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A77" w:rsidRPr="008C3CF0" w:rsidRDefault="002A4048" w:rsidP="008C3CF0">
      <w:pPr>
        <w:pStyle w:val="a4"/>
        <w:numPr>
          <w:ilvl w:val="0"/>
          <w:numId w:val="1"/>
        </w:numPr>
        <w:spacing w:after="0" w:line="360" w:lineRule="auto"/>
        <w:rPr>
          <w:rFonts w:ascii="Times New Roman" w:hAnsi="Times New Roman" w:cs="Times New Roman"/>
          <w:b/>
          <w:bCs/>
          <w:sz w:val="28"/>
          <w:szCs w:val="28"/>
        </w:rPr>
      </w:pPr>
      <w:bookmarkStart w:id="0" w:name="_GoBack"/>
      <w:r w:rsidRPr="008C3CF0">
        <w:rPr>
          <w:rFonts w:ascii="Times New Roman" w:hAnsi="Times New Roman" w:cs="Times New Roman"/>
          <w:b/>
          <w:bCs/>
          <w:sz w:val="28"/>
          <w:szCs w:val="28"/>
        </w:rPr>
        <w:t>Целевой раздел</w:t>
      </w:r>
    </w:p>
    <w:p w:rsidR="002A4048" w:rsidRPr="008C3CF0" w:rsidRDefault="002A4048" w:rsidP="008C3CF0">
      <w:pPr>
        <w:pStyle w:val="2"/>
        <w:spacing w:before="0" w:line="360" w:lineRule="auto"/>
        <w:jc w:val="both"/>
        <w:rPr>
          <w:rFonts w:ascii="Times New Roman" w:hAnsi="Times New Roman" w:cs="Times New Roman"/>
          <w:b/>
          <w:bCs/>
          <w:color w:val="000000" w:themeColor="text1"/>
          <w:sz w:val="28"/>
          <w:szCs w:val="28"/>
        </w:rPr>
      </w:pPr>
      <w:bookmarkStart w:id="1" w:name="_Toc138712885"/>
      <w:bookmarkStart w:id="2" w:name="_Toc138880955"/>
      <w:r w:rsidRPr="008C3CF0">
        <w:rPr>
          <w:rFonts w:ascii="Times New Roman" w:hAnsi="Times New Roman" w:cs="Times New Roman"/>
          <w:b/>
          <w:bCs/>
          <w:color w:val="000000" w:themeColor="text1"/>
          <w:sz w:val="28"/>
          <w:szCs w:val="28"/>
        </w:rPr>
        <w:t>1.2. Планируемые результаты освоения обучающимися основной образовательной программы</w:t>
      </w:r>
      <w:bookmarkEnd w:id="1"/>
      <w:bookmarkEnd w:id="2"/>
    </w:p>
    <w:bookmarkEnd w:id="0"/>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1.2.1. Требования к </w:t>
      </w:r>
      <w:r w:rsidRPr="008C3CF0">
        <w:rPr>
          <w:rFonts w:ascii="Times New Roman" w:hAnsi="Times New Roman"/>
          <w:b/>
          <w:bCs/>
          <w:color w:val="000000" w:themeColor="text1"/>
          <w:sz w:val="28"/>
          <w:szCs w:val="28"/>
        </w:rPr>
        <w:t>личностным результатам</w:t>
      </w:r>
      <w:r w:rsidRPr="008C3CF0">
        <w:rPr>
          <w:rFonts w:ascii="Times New Roman" w:hAnsi="Times New Roman"/>
          <w:color w:val="000000" w:themeColor="text1"/>
          <w:sz w:val="28"/>
          <w:szCs w:val="28"/>
        </w:rP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w:t>
      </w:r>
      <w:r w:rsidRPr="008C3CF0">
        <w:rPr>
          <w:rFonts w:ascii="Times New Roman" w:hAnsi="Times New Roman"/>
          <w:color w:val="000000" w:themeColor="text1"/>
          <w:sz w:val="28"/>
          <w:szCs w:val="28"/>
        </w:rPr>
        <w:lastRenderedPageBreak/>
        <w:t>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1.2.2. </w:t>
      </w:r>
      <w:r w:rsidRPr="008C3CF0">
        <w:rPr>
          <w:rFonts w:ascii="Times New Roman" w:hAnsi="Times New Roman"/>
          <w:b/>
          <w:bCs/>
          <w:color w:val="000000" w:themeColor="text1"/>
          <w:sz w:val="28"/>
          <w:szCs w:val="28"/>
        </w:rPr>
        <w:t>Метапредметные результаты</w:t>
      </w:r>
      <w:r w:rsidRPr="008C3CF0">
        <w:rPr>
          <w:rFonts w:ascii="Times New Roman" w:hAnsi="Times New Roman"/>
          <w:color w:val="000000" w:themeColor="text1"/>
          <w:sz w:val="28"/>
          <w:szCs w:val="28"/>
        </w:rPr>
        <w:t xml:space="preserve"> включают:</w:t>
      </w:r>
    </w:p>
    <w:p w:rsidR="002A4048" w:rsidRPr="008C3CF0" w:rsidRDefault="002A4048" w:rsidP="008C3CF0">
      <w:pPr>
        <w:pStyle w:val="ab"/>
        <w:numPr>
          <w:ilvl w:val="0"/>
          <w:numId w:val="2"/>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A4048" w:rsidRPr="008C3CF0" w:rsidRDefault="002A4048" w:rsidP="008C3CF0">
      <w:pPr>
        <w:pStyle w:val="ab"/>
        <w:numPr>
          <w:ilvl w:val="0"/>
          <w:numId w:val="2"/>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способность их использовать в учебной, познавательной и социальной практике;</w:t>
      </w:r>
    </w:p>
    <w:p w:rsidR="002A4048" w:rsidRPr="008C3CF0" w:rsidRDefault="002A4048" w:rsidP="008C3CF0">
      <w:pPr>
        <w:pStyle w:val="ab"/>
        <w:numPr>
          <w:ilvl w:val="0"/>
          <w:numId w:val="2"/>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A4048" w:rsidRPr="008C3CF0" w:rsidRDefault="002A4048" w:rsidP="008C3CF0">
      <w:pPr>
        <w:pStyle w:val="ab"/>
        <w:numPr>
          <w:ilvl w:val="0"/>
          <w:numId w:val="2"/>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овладение навыками учебно-исследовательской, проектной и социальной деятельности.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2A4048" w:rsidRPr="008C3CF0" w:rsidRDefault="002A4048" w:rsidP="008C3CF0">
      <w:pPr>
        <w:pStyle w:val="ab"/>
        <w:numPr>
          <w:ilvl w:val="0"/>
          <w:numId w:val="3"/>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познавательными универсальными учебными действиями;</w:t>
      </w:r>
    </w:p>
    <w:p w:rsidR="002A4048" w:rsidRPr="008C3CF0" w:rsidRDefault="002A4048" w:rsidP="008C3CF0">
      <w:pPr>
        <w:pStyle w:val="ab"/>
        <w:numPr>
          <w:ilvl w:val="0"/>
          <w:numId w:val="3"/>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коммуникативными универсальными учебными действиями;</w:t>
      </w:r>
    </w:p>
    <w:p w:rsidR="002A4048" w:rsidRPr="008C3CF0" w:rsidRDefault="002A4048" w:rsidP="008C3CF0">
      <w:pPr>
        <w:pStyle w:val="ab"/>
        <w:numPr>
          <w:ilvl w:val="0"/>
          <w:numId w:val="3"/>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регулятивными универсальными учебными действиями.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1.2.3. </w:t>
      </w:r>
      <w:r w:rsidRPr="008C3CF0">
        <w:rPr>
          <w:rFonts w:ascii="Times New Roman" w:hAnsi="Times New Roman"/>
          <w:b/>
          <w:bCs/>
          <w:color w:val="000000" w:themeColor="text1"/>
          <w:sz w:val="28"/>
          <w:szCs w:val="28"/>
        </w:rPr>
        <w:t>Предметные результаты</w:t>
      </w:r>
      <w:r w:rsidRPr="008C3CF0">
        <w:rPr>
          <w:rFonts w:ascii="Times New Roman" w:hAnsi="Times New Roman"/>
          <w:color w:val="000000" w:themeColor="text1"/>
          <w:sz w:val="28"/>
          <w:szCs w:val="28"/>
        </w:rPr>
        <w:t xml:space="preserve"> включают:</w:t>
      </w:r>
    </w:p>
    <w:p w:rsidR="002A4048" w:rsidRPr="008C3CF0" w:rsidRDefault="002A4048" w:rsidP="008C3CF0">
      <w:pPr>
        <w:pStyle w:val="ab"/>
        <w:numPr>
          <w:ilvl w:val="0"/>
          <w:numId w:val="4"/>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2A4048" w:rsidRPr="008C3CF0" w:rsidRDefault="002A4048" w:rsidP="008C3CF0">
      <w:pPr>
        <w:pStyle w:val="ab"/>
        <w:numPr>
          <w:ilvl w:val="0"/>
          <w:numId w:val="4"/>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предпосылки научного типа мышления;</w:t>
      </w:r>
    </w:p>
    <w:p w:rsidR="002A4048" w:rsidRPr="008C3CF0" w:rsidRDefault="002A4048" w:rsidP="008C3CF0">
      <w:pPr>
        <w:pStyle w:val="ab"/>
        <w:numPr>
          <w:ilvl w:val="0"/>
          <w:numId w:val="4"/>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Требования к предметным результатам:</w:t>
      </w:r>
    </w:p>
    <w:p w:rsidR="002A4048" w:rsidRPr="008C3CF0" w:rsidRDefault="002A4048" w:rsidP="008C3CF0">
      <w:pPr>
        <w:pStyle w:val="ab"/>
        <w:numPr>
          <w:ilvl w:val="0"/>
          <w:numId w:val="5"/>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сформулированы в деятельностной форме с усилением акцента на применение знаний и конкретные умения;</w:t>
      </w:r>
    </w:p>
    <w:p w:rsidR="002A4048" w:rsidRPr="008C3CF0" w:rsidRDefault="002A4048" w:rsidP="008C3CF0">
      <w:pPr>
        <w:pStyle w:val="ab"/>
        <w:numPr>
          <w:ilvl w:val="0"/>
          <w:numId w:val="5"/>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2A4048" w:rsidRPr="008C3CF0" w:rsidRDefault="002A4048" w:rsidP="008C3CF0">
      <w:pPr>
        <w:pStyle w:val="ab"/>
        <w:numPr>
          <w:ilvl w:val="0"/>
          <w:numId w:val="5"/>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определяют требования к результатам освоения программ среднего общего образования по учебным предметам "Русский язык", "Литература", "История", "Обществознание", "География", "Основы безопасности жизнедеятельности", «Биология» на углубленном уровне, «Химия» на углубленном уровне, «Физика», «Иностранный язык (английский)»,  «Физическая культура», «Математика» и «Информатика»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rsidR="002A4048" w:rsidRPr="008C3CF0" w:rsidRDefault="002A4048" w:rsidP="008C3CF0">
      <w:pPr>
        <w:pStyle w:val="ab"/>
        <w:numPr>
          <w:ilvl w:val="0"/>
          <w:numId w:val="5"/>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усиливают акценты на изучение явлений и процессов современной России и мира в целом, современного состояния науки.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p>
    <w:p w:rsidR="002A4048" w:rsidRPr="008C3CF0" w:rsidRDefault="002A4048" w:rsidP="008C3CF0">
      <w:pPr>
        <w:pStyle w:val="ab"/>
        <w:spacing w:line="360" w:lineRule="auto"/>
        <w:ind w:firstLine="567"/>
        <w:jc w:val="center"/>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Предметные результаты</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"Русский язык" (базовый уровень):</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w:t>
      </w:r>
      <w:r w:rsidRPr="008C3CF0">
        <w:rPr>
          <w:rFonts w:ascii="Times New Roman" w:hAnsi="Times New Roman"/>
          <w:color w:val="000000" w:themeColor="text1"/>
          <w:sz w:val="28"/>
          <w:szCs w:val="28"/>
        </w:rPr>
        <w:lastRenderedPageBreak/>
        <w:t>деятельности; использовать образовательные информационно-коммуникационные инструменты и ресурсы для решения учебных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w:t>
      </w:r>
      <w:r w:rsidRPr="008C3CF0">
        <w:rPr>
          <w:rFonts w:ascii="Times New Roman" w:hAnsi="Times New Roman"/>
          <w:color w:val="000000" w:themeColor="text1"/>
          <w:sz w:val="28"/>
          <w:szCs w:val="28"/>
        </w:rPr>
        <w:lastRenderedPageBreak/>
        <w:t>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"Литература" (базовый уровень):</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осознание взаимосвязи между языковым, литературным, интеллектуальным, духовно-нравственным развитием личности;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w:t>
      </w:r>
      <w:r w:rsidRPr="008C3CF0">
        <w:rPr>
          <w:rFonts w:ascii="Times New Roman" w:hAnsi="Times New Roman"/>
          <w:color w:val="000000" w:themeColor="text1"/>
          <w:sz w:val="28"/>
          <w:szCs w:val="28"/>
        </w:rPr>
        <w:lastRenderedPageBreak/>
        <w:t xml:space="preserve">произведения из литературы народов России (в том числе произведения Г. </w:t>
      </w:r>
      <w:proofErr w:type="spellStart"/>
      <w:r w:rsidRPr="008C3CF0">
        <w:rPr>
          <w:rFonts w:ascii="Times New Roman" w:hAnsi="Times New Roman"/>
          <w:color w:val="000000" w:themeColor="text1"/>
          <w:sz w:val="28"/>
          <w:szCs w:val="28"/>
        </w:rPr>
        <w:t>Айги</w:t>
      </w:r>
      <w:proofErr w:type="spellEnd"/>
      <w:r w:rsidRPr="008C3CF0">
        <w:rPr>
          <w:rFonts w:ascii="Times New Roman" w:hAnsi="Times New Roman"/>
          <w:color w:val="000000" w:themeColor="text1"/>
          <w:sz w:val="28"/>
          <w:szCs w:val="28"/>
        </w:rPr>
        <w:t xml:space="preserve">, Р. Гамзатова, М. </w:t>
      </w:r>
      <w:proofErr w:type="spellStart"/>
      <w:r w:rsidRPr="008C3CF0">
        <w:rPr>
          <w:rFonts w:ascii="Times New Roman" w:hAnsi="Times New Roman"/>
          <w:color w:val="000000" w:themeColor="text1"/>
          <w:sz w:val="28"/>
          <w:szCs w:val="28"/>
        </w:rPr>
        <w:t>Джалиля</w:t>
      </w:r>
      <w:proofErr w:type="spellEnd"/>
      <w:r w:rsidRPr="008C3CF0">
        <w:rPr>
          <w:rFonts w:ascii="Times New Roman" w:hAnsi="Times New Roman"/>
          <w:color w:val="000000" w:themeColor="text1"/>
          <w:sz w:val="28"/>
          <w:szCs w:val="28"/>
        </w:rPr>
        <w:t xml:space="preserve">, М. Карима, Д. Кугультинова, К. Кулиева, Ю. </w:t>
      </w:r>
      <w:proofErr w:type="spellStart"/>
      <w:r w:rsidRPr="008C3CF0">
        <w:rPr>
          <w:rFonts w:ascii="Times New Roman" w:hAnsi="Times New Roman"/>
          <w:color w:val="000000" w:themeColor="text1"/>
          <w:sz w:val="28"/>
          <w:szCs w:val="28"/>
        </w:rPr>
        <w:t>Рытхэу</w:t>
      </w:r>
      <w:proofErr w:type="spellEnd"/>
      <w:r w:rsidRPr="008C3CF0">
        <w:rPr>
          <w:rFonts w:ascii="Times New Roman" w:hAnsi="Times New Roman"/>
          <w:color w:val="000000" w:themeColor="text1"/>
          <w:sz w:val="28"/>
          <w:szCs w:val="28"/>
        </w:rPr>
        <w:t xml:space="preserve">, Г. Тукая, К. Хетагурова, Ю. </w:t>
      </w:r>
      <w:proofErr w:type="spellStart"/>
      <w:r w:rsidRPr="008C3CF0">
        <w:rPr>
          <w:rFonts w:ascii="Times New Roman" w:hAnsi="Times New Roman"/>
          <w:color w:val="000000" w:themeColor="text1"/>
          <w:sz w:val="28"/>
          <w:szCs w:val="28"/>
        </w:rPr>
        <w:t>Шесталова</w:t>
      </w:r>
      <w:proofErr w:type="spellEnd"/>
      <w:r w:rsidRPr="008C3CF0">
        <w:rPr>
          <w:rFonts w:ascii="Times New Roman" w:hAnsi="Times New Roman"/>
          <w:color w:val="000000" w:themeColor="text1"/>
          <w:sz w:val="28"/>
          <w:szCs w:val="28"/>
        </w:rPr>
        <w:t xml:space="preserve"> и других);</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конкретно-историческое, общечеловеческое и национальное в творчестве писателя;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традиция и новаторство;</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авторский замысел и его воплощение;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художественное время и пространство;</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миф и литература; историзм, народность;</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историко-литературный процесс;</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литературные направления и течения: романтизм, реализм, модернизм (символизм, акмеизм, футуризм), постмодернизм;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литературные жанры;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трагическое и комическое;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психологизм; тематика и проблематика; авторская позиция; фабула;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8C3CF0">
        <w:rPr>
          <w:rFonts w:ascii="Times New Roman" w:hAnsi="Times New Roman"/>
          <w:color w:val="000000" w:themeColor="text1"/>
          <w:sz w:val="28"/>
          <w:szCs w:val="28"/>
        </w:rPr>
        <w:t>силлаботоническая</w:t>
      </w:r>
      <w:proofErr w:type="spellEnd"/>
      <w:r w:rsidRPr="008C3CF0">
        <w:rPr>
          <w:rFonts w:ascii="Times New Roman" w:hAnsi="Times New Roman"/>
          <w:color w:val="000000" w:themeColor="text1"/>
          <w:sz w:val="28"/>
          <w:szCs w:val="28"/>
        </w:rPr>
        <w:t>), дольник, верлибр;</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"вечные темы" и "вечные образы" в литературе;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взаимосвязь и взаимовлияние национальных литератур;</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художественный перевод; литературная критика;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"Иностранный язык" (базовый уровень):</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2A4048" w:rsidRPr="008C3CF0" w:rsidRDefault="002A4048" w:rsidP="008C3CF0">
      <w:pPr>
        <w:pStyle w:val="ab"/>
        <w:numPr>
          <w:ilvl w:val="0"/>
          <w:numId w:val="6"/>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2A4048" w:rsidRPr="008C3CF0" w:rsidRDefault="002A4048" w:rsidP="008C3CF0">
      <w:pPr>
        <w:pStyle w:val="ab"/>
        <w:numPr>
          <w:ilvl w:val="0"/>
          <w:numId w:val="6"/>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2A4048" w:rsidRPr="008C3CF0" w:rsidRDefault="002A4048" w:rsidP="008C3CF0">
      <w:pPr>
        <w:pStyle w:val="ab"/>
        <w:numPr>
          <w:ilvl w:val="0"/>
          <w:numId w:val="6"/>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2A4048" w:rsidRPr="008C3CF0" w:rsidRDefault="002A4048" w:rsidP="008C3CF0">
      <w:pPr>
        <w:pStyle w:val="ab"/>
        <w:numPr>
          <w:ilvl w:val="0"/>
          <w:numId w:val="6"/>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8C3CF0">
        <w:rPr>
          <w:rFonts w:ascii="Times New Roman" w:hAnsi="Times New Roman"/>
          <w:color w:val="000000" w:themeColor="text1"/>
          <w:sz w:val="28"/>
          <w:szCs w:val="28"/>
        </w:rPr>
        <w:t>несплошные</w:t>
      </w:r>
      <w:proofErr w:type="spellEnd"/>
      <w:r w:rsidRPr="008C3CF0">
        <w:rPr>
          <w:rFonts w:ascii="Times New Roman" w:hAnsi="Times New Roman"/>
          <w:color w:val="000000" w:themeColor="text1"/>
          <w:sz w:val="28"/>
          <w:szCs w:val="28"/>
        </w:rPr>
        <w:t xml:space="preserve"> тексты (таблицы, диаграммы, графики) и понимать представленную в них информацию;</w:t>
      </w:r>
    </w:p>
    <w:p w:rsidR="002A4048" w:rsidRPr="008C3CF0" w:rsidRDefault="002A4048" w:rsidP="008C3CF0">
      <w:pPr>
        <w:pStyle w:val="ab"/>
        <w:numPr>
          <w:ilvl w:val="0"/>
          <w:numId w:val="6"/>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2A4048" w:rsidRPr="008C3CF0" w:rsidRDefault="002A4048" w:rsidP="008C3CF0">
      <w:pPr>
        <w:pStyle w:val="ab"/>
        <w:numPr>
          <w:ilvl w:val="0"/>
          <w:numId w:val="6"/>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w:t>
      </w:r>
      <w:r w:rsidRPr="008C3CF0">
        <w:rPr>
          <w:rFonts w:ascii="Times New Roman" w:hAnsi="Times New Roman"/>
          <w:color w:val="000000" w:themeColor="text1"/>
          <w:sz w:val="28"/>
          <w:szCs w:val="28"/>
        </w:rPr>
        <w:lastRenderedPageBreak/>
        <w:t>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8C3CF0">
        <w:rPr>
          <w:rFonts w:ascii="Times New Roman" w:hAnsi="Times New Roman"/>
          <w:color w:val="000000" w:themeColor="text1"/>
          <w:sz w:val="28"/>
          <w:szCs w:val="28"/>
        </w:rPr>
        <w:t>:</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2) умение оперировать понятиями: множество, подмножество, операции над множествами; умение использовать теоретико-множественный аппарат </w:t>
      </w:r>
      <w:r w:rsidRPr="008C3CF0">
        <w:rPr>
          <w:rFonts w:ascii="Times New Roman" w:hAnsi="Times New Roman"/>
          <w:color w:val="000000" w:themeColor="text1"/>
          <w:sz w:val="28"/>
          <w:szCs w:val="28"/>
        </w:rPr>
        <w:lastRenderedPageBreak/>
        <w:t>для описания реальных процессов и явлений и при решении задач, в том числе из других учебных предметов;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w:t>
      </w:r>
      <w:r w:rsidRPr="008C3CF0">
        <w:rPr>
          <w:rFonts w:ascii="Times New Roman" w:hAnsi="Times New Roman"/>
          <w:color w:val="000000" w:themeColor="text1"/>
          <w:sz w:val="28"/>
          <w:szCs w:val="28"/>
        </w:rPr>
        <w:lastRenderedPageBreak/>
        <w:t>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11) умение оперировать понятиями: комплексное число, сопряженные комплексные числа, модуль и аргумент комплексного числа, форма записи </w:t>
      </w:r>
      <w:r w:rsidRPr="008C3CF0">
        <w:rPr>
          <w:rFonts w:ascii="Times New Roman" w:hAnsi="Times New Roman"/>
          <w:color w:val="000000" w:themeColor="text1"/>
          <w:sz w:val="28"/>
          <w:szCs w:val="28"/>
        </w:rPr>
        <w:lastRenderedPageBreak/>
        <w:t>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w:t>
      </w:r>
      <w:r w:rsidRPr="008C3CF0">
        <w:rPr>
          <w:rFonts w:ascii="Times New Roman" w:hAnsi="Times New Roman"/>
          <w:color w:val="000000" w:themeColor="text1"/>
          <w:sz w:val="28"/>
          <w:szCs w:val="28"/>
        </w:rPr>
        <w:lastRenderedPageBreak/>
        <w:t>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"Информатика" (базовый уровень)</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владение методами поиска информации в сети Интернет, умение критически оценивать информацию, полученную из сети Интернет;</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характеризовать большие данные, приводить примеры источников их получения и направления использования;</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lastRenderedPageBreak/>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строить неравномерные коды, допускающие однозначное декодирование сообщений (префиксные коды); </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8C3CF0">
        <w:rPr>
          <w:rFonts w:ascii="Times New Roman" w:hAnsi="Times New Roman" w:cs="Times New Roman"/>
          <w:color w:val="000000" w:themeColor="text1"/>
          <w:sz w:val="28"/>
          <w:szCs w:val="28"/>
        </w:rPr>
        <w:t>Python</w:t>
      </w:r>
      <w:proofErr w:type="spellEnd"/>
      <w:r w:rsidRPr="008C3CF0">
        <w:rPr>
          <w:rFonts w:ascii="Times New Roman" w:hAnsi="Times New Roman" w:cs="Times New Roman"/>
          <w:color w:val="000000" w:themeColor="text1"/>
          <w:sz w:val="28"/>
          <w:szCs w:val="28"/>
        </w:rPr>
        <w:t xml:space="preserve">, </w:t>
      </w:r>
      <w:proofErr w:type="spellStart"/>
      <w:r w:rsidRPr="008C3CF0">
        <w:rPr>
          <w:rFonts w:ascii="Times New Roman" w:hAnsi="Times New Roman" w:cs="Times New Roman"/>
          <w:color w:val="000000" w:themeColor="text1"/>
          <w:sz w:val="28"/>
          <w:szCs w:val="28"/>
        </w:rPr>
        <w:t>Java</w:t>
      </w:r>
      <w:proofErr w:type="spellEnd"/>
      <w:r w:rsidRPr="008C3CF0">
        <w:rPr>
          <w:rFonts w:ascii="Times New Roman" w:hAnsi="Times New Roman" w:cs="Times New Roman"/>
          <w:color w:val="000000" w:themeColor="text1"/>
          <w:sz w:val="28"/>
          <w:szCs w:val="28"/>
        </w:rPr>
        <w:t xml:space="preserve">, C++, C#), </w:t>
      </w:r>
      <w:r w:rsidRPr="008C3CF0">
        <w:rPr>
          <w:rFonts w:ascii="Times New Roman" w:hAnsi="Times New Roman" w:cs="Times New Roman"/>
          <w:color w:val="000000" w:themeColor="text1"/>
          <w:sz w:val="28"/>
          <w:szCs w:val="28"/>
        </w:rPr>
        <w:lastRenderedPageBreak/>
        <w:t>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реализовывать на выбранном для изучения языке программирования высокого уровня (Паскаль, </w:t>
      </w:r>
      <w:proofErr w:type="spellStart"/>
      <w:r w:rsidRPr="008C3CF0">
        <w:rPr>
          <w:rFonts w:ascii="Times New Roman" w:hAnsi="Times New Roman" w:cs="Times New Roman"/>
          <w:color w:val="000000" w:themeColor="text1"/>
          <w:sz w:val="28"/>
          <w:szCs w:val="28"/>
        </w:rPr>
        <w:t>Python</w:t>
      </w:r>
      <w:proofErr w:type="spellEnd"/>
      <w:r w:rsidRPr="008C3CF0">
        <w:rPr>
          <w:rFonts w:ascii="Times New Roman" w:hAnsi="Times New Roman" w:cs="Times New Roman"/>
          <w:color w:val="000000" w:themeColor="text1"/>
          <w:sz w:val="28"/>
          <w:szCs w:val="28"/>
        </w:rPr>
        <w:t xml:space="preserve">, </w:t>
      </w:r>
      <w:proofErr w:type="spellStart"/>
      <w:r w:rsidRPr="008C3CF0">
        <w:rPr>
          <w:rFonts w:ascii="Times New Roman" w:hAnsi="Times New Roman" w:cs="Times New Roman"/>
          <w:color w:val="000000" w:themeColor="text1"/>
          <w:sz w:val="28"/>
          <w:szCs w:val="28"/>
        </w:rPr>
        <w:t>Java</w:t>
      </w:r>
      <w:proofErr w:type="spellEnd"/>
      <w:r w:rsidRPr="008C3CF0">
        <w:rPr>
          <w:rFonts w:ascii="Times New Roman" w:hAnsi="Times New Roman" w:cs="Times New Roman"/>
          <w:color w:val="000000" w:themeColor="text1"/>
          <w:sz w:val="28"/>
          <w:szCs w:val="28"/>
        </w:rPr>
        <w:t>,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2A4048" w:rsidRPr="008C3CF0" w:rsidRDefault="002A4048" w:rsidP="008C3CF0">
      <w:pPr>
        <w:pStyle w:val="a4"/>
        <w:numPr>
          <w:ilvl w:val="0"/>
          <w:numId w:val="11"/>
        </w:numPr>
        <w:tabs>
          <w:tab w:val="left" w:pos="993"/>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организовывать личное информационное пространство с использованием различных цифровых технологий, понимание возможностей </w:t>
      </w:r>
      <w:r w:rsidRPr="008C3CF0">
        <w:rPr>
          <w:rFonts w:ascii="Times New Roman" w:hAnsi="Times New Roman" w:cs="Times New Roman"/>
          <w:color w:val="000000" w:themeColor="text1"/>
          <w:sz w:val="28"/>
          <w:szCs w:val="28"/>
        </w:rPr>
        <w:lastRenderedPageBreak/>
        <w:t>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"Информатика" (углубленный уровень)</w:t>
      </w:r>
      <w:r w:rsidRPr="008C3CF0">
        <w:rPr>
          <w:rFonts w:ascii="Times New Roman" w:hAnsi="Times New Roman"/>
          <w:color w:val="000000" w:themeColor="text1"/>
          <w:sz w:val="28"/>
          <w:szCs w:val="28"/>
        </w:rPr>
        <w:t>:</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наличие представлений о базовых принципах организации и функционирования компьютерных сетей;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w:t>
      </w:r>
      <w:r w:rsidRPr="008C3CF0">
        <w:rPr>
          <w:rFonts w:ascii="Times New Roman" w:hAnsi="Times New Roman"/>
          <w:color w:val="000000" w:themeColor="text1"/>
          <w:sz w:val="28"/>
          <w:szCs w:val="28"/>
        </w:rPr>
        <w:lastRenderedPageBreak/>
        <w:t>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7) владение универсальным языком программирования высокого уровня (Паскаль, </w:t>
      </w:r>
      <w:proofErr w:type="spellStart"/>
      <w:r w:rsidRPr="008C3CF0">
        <w:rPr>
          <w:rFonts w:ascii="Times New Roman" w:hAnsi="Times New Roman"/>
          <w:color w:val="000000" w:themeColor="text1"/>
          <w:sz w:val="28"/>
          <w:szCs w:val="28"/>
        </w:rPr>
        <w:t>Python</w:t>
      </w:r>
      <w:proofErr w:type="spellEnd"/>
      <w:r w:rsidRPr="008C3CF0">
        <w:rPr>
          <w:rFonts w:ascii="Times New Roman" w:hAnsi="Times New Roman"/>
          <w:color w:val="000000" w:themeColor="text1"/>
          <w:sz w:val="28"/>
          <w:szCs w:val="28"/>
        </w:rPr>
        <w:t xml:space="preserve">, </w:t>
      </w:r>
      <w:proofErr w:type="spellStart"/>
      <w:r w:rsidRPr="008C3CF0">
        <w:rPr>
          <w:rFonts w:ascii="Times New Roman" w:hAnsi="Times New Roman"/>
          <w:color w:val="000000" w:themeColor="text1"/>
          <w:sz w:val="28"/>
          <w:szCs w:val="28"/>
        </w:rPr>
        <w:t>Java</w:t>
      </w:r>
      <w:proofErr w:type="spellEnd"/>
      <w:r w:rsidRPr="008C3CF0">
        <w:rPr>
          <w:rFonts w:ascii="Times New Roman" w:hAnsi="Times New Roman"/>
          <w:color w:val="000000" w:themeColor="text1"/>
          <w:sz w:val="28"/>
          <w:szCs w:val="28"/>
        </w:rP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w:t>
      </w:r>
      <w:r w:rsidRPr="008C3CF0">
        <w:rPr>
          <w:rFonts w:ascii="Times New Roman" w:hAnsi="Times New Roman"/>
          <w:color w:val="000000" w:themeColor="text1"/>
          <w:sz w:val="28"/>
          <w:szCs w:val="28"/>
        </w:rPr>
        <w:lastRenderedPageBreak/>
        <w:t>отладки программ в среде программирования; умение документировать программы;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"История" (базовый уровень)</w:t>
      </w:r>
      <w:r w:rsidRPr="008C3CF0">
        <w:rPr>
          <w:rFonts w:ascii="Times New Roman" w:hAnsi="Times New Roman"/>
          <w:color w:val="000000" w:themeColor="text1"/>
          <w:sz w:val="28"/>
          <w:szCs w:val="28"/>
        </w:rPr>
        <w:t>:</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w:t>
      </w:r>
      <w:r w:rsidRPr="008C3CF0">
        <w:rPr>
          <w:rFonts w:ascii="Times New Roman" w:hAnsi="Times New Roman"/>
          <w:color w:val="000000" w:themeColor="text1"/>
          <w:sz w:val="28"/>
          <w:szCs w:val="28"/>
        </w:rPr>
        <w:lastRenderedPageBreak/>
        <w:t>обосновывать собственную точку зрения (версию, оценку) с опорой на фактический материал, в том числе используя источники разных типов;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приобретение опыта осуществления проектной деятельности в форме разработки и представления учебных проектов по новейшей истории, в том </w:t>
      </w:r>
      <w:r w:rsidRPr="008C3CF0">
        <w:rPr>
          <w:rFonts w:ascii="Times New Roman" w:hAnsi="Times New Roman"/>
          <w:color w:val="000000" w:themeColor="text1"/>
          <w:sz w:val="28"/>
          <w:szCs w:val="28"/>
        </w:rPr>
        <w:lastRenderedPageBreak/>
        <w:t>числе - на региональном материале (с использованием ресурсов библиотек, музеев и так далее);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В том числе по учебному курсу "История России":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Россия накануне Первой мировой войны. Ход военных действий. Власть, общество, экономика, культура. Предпосылки революции.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w:t>
      </w:r>
      <w:r w:rsidRPr="008C3CF0">
        <w:rPr>
          <w:rFonts w:ascii="Times New Roman" w:hAnsi="Times New Roman"/>
          <w:color w:val="000000" w:themeColor="text1"/>
          <w:sz w:val="28"/>
          <w:szCs w:val="28"/>
        </w:rPr>
        <w:lastRenderedPageBreak/>
        <w:t>Красной Армии. Победа над Японией. Решающий вклад СССР в Великую Победу. Защита памяти о Великой Победе.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курсу "Всеобщая история":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Мир накануне Первой мировой войны. Первая мировая война: причины, участники, основные события, результаты. Власть и общество.</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Вторая мировая война: причины, участники, основные сражения, итоги. Власть и общество в годы войны. Решающий вклад СССР в Победу.</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8C3CF0">
        <w:rPr>
          <w:rFonts w:ascii="Times New Roman" w:hAnsi="Times New Roman"/>
          <w:color w:val="000000" w:themeColor="text1"/>
          <w:sz w:val="28"/>
          <w:szCs w:val="28"/>
        </w:rPr>
        <w:t>деглобализация</w:t>
      </w:r>
      <w:proofErr w:type="spellEnd"/>
      <w:r w:rsidRPr="008C3CF0">
        <w:rPr>
          <w:rFonts w:ascii="Times New Roman" w:hAnsi="Times New Roman"/>
          <w:color w:val="000000" w:themeColor="text1"/>
          <w:sz w:val="28"/>
          <w:szCs w:val="28"/>
        </w:rPr>
        <w:t>. Геополитический кризис 2022 года и его влияние на мировую систему.</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"География" (базовый уровень)</w:t>
      </w:r>
      <w:r w:rsidRPr="008C3CF0">
        <w:rPr>
          <w:rFonts w:ascii="Times New Roman" w:hAnsi="Times New Roman"/>
          <w:color w:val="000000" w:themeColor="text1"/>
          <w:sz w:val="28"/>
          <w:szCs w:val="28"/>
        </w:rPr>
        <w:t>:</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rsidRPr="008C3CF0">
        <w:rPr>
          <w:rFonts w:ascii="Times New Roman" w:hAnsi="Times New Roman"/>
          <w:color w:val="000000" w:themeColor="text1"/>
          <w:sz w:val="28"/>
          <w:szCs w:val="28"/>
        </w:rPr>
        <w:t>геоэкологическими</w:t>
      </w:r>
      <w:proofErr w:type="spellEnd"/>
      <w:r w:rsidRPr="008C3CF0">
        <w:rPr>
          <w:rFonts w:ascii="Times New Roman" w:hAnsi="Times New Roman"/>
          <w:color w:val="000000" w:themeColor="text1"/>
          <w:sz w:val="28"/>
          <w:szCs w:val="28"/>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w:t>
      </w:r>
      <w:r w:rsidRPr="008C3CF0">
        <w:rPr>
          <w:rFonts w:ascii="Times New Roman" w:hAnsi="Times New Roman"/>
          <w:color w:val="000000" w:themeColor="text1"/>
          <w:sz w:val="28"/>
          <w:szCs w:val="28"/>
        </w:rPr>
        <w:lastRenderedPageBreak/>
        <w:t>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8C3CF0">
        <w:rPr>
          <w:rFonts w:ascii="Times New Roman" w:hAnsi="Times New Roman"/>
          <w:color w:val="000000" w:themeColor="text1"/>
          <w:sz w:val="28"/>
          <w:szCs w:val="28"/>
        </w:rPr>
        <w:t>геоэкологические</w:t>
      </w:r>
      <w:proofErr w:type="spellEnd"/>
      <w:r w:rsidRPr="008C3CF0">
        <w:rPr>
          <w:rFonts w:ascii="Times New Roman" w:hAnsi="Times New Roman"/>
          <w:color w:val="000000" w:themeColor="text1"/>
          <w:sz w:val="28"/>
          <w:szCs w:val="28"/>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8C3CF0">
        <w:rPr>
          <w:rFonts w:ascii="Times New Roman" w:hAnsi="Times New Roman"/>
          <w:color w:val="000000" w:themeColor="text1"/>
          <w:sz w:val="28"/>
          <w:szCs w:val="28"/>
        </w:rPr>
        <w:t>геоэкологических</w:t>
      </w:r>
      <w:proofErr w:type="spellEnd"/>
      <w:r w:rsidRPr="008C3CF0">
        <w:rPr>
          <w:rFonts w:ascii="Times New Roman" w:hAnsi="Times New Roman"/>
          <w:color w:val="000000" w:themeColor="text1"/>
          <w:sz w:val="28"/>
          <w:szCs w:val="28"/>
        </w:rPr>
        <w:t xml:space="preserve"> процессов; оценивать изученные социально-экономические и </w:t>
      </w:r>
      <w:proofErr w:type="spellStart"/>
      <w:r w:rsidRPr="008C3CF0">
        <w:rPr>
          <w:rFonts w:ascii="Times New Roman" w:hAnsi="Times New Roman"/>
          <w:color w:val="000000" w:themeColor="text1"/>
          <w:sz w:val="28"/>
          <w:szCs w:val="28"/>
        </w:rPr>
        <w:t>геоэкологические</w:t>
      </w:r>
      <w:proofErr w:type="spellEnd"/>
      <w:r w:rsidRPr="008C3CF0">
        <w:rPr>
          <w:rFonts w:ascii="Times New Roman" w:hAnsi="Times New Roman"/>
          <w:color w:val="000000" w:themeColor="text1"/>
          <w:sz w:val="28"/>
          <w:szCs w:val="28"/>
        </w:rPr>
        <w:t xml:space="preserve"> процессы и явления;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"Обществознание" (базовый уровень)</w:t>
      </w:r>
      <w:r w:rsidRPr="008C3CF0">
        <w:rPr>
          <w:rFonts w:ascii="Times New Roman" w:hAnsi="Times New Roman"/>
          <w:color w:val="000000" w:themeColor="text1"/>
          <w:sz w:val="28"/>
          <w:szCs w:val="28"/>
        </w:rPr>
        <w:t>:</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сформированность знаний об (о):</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обществе как целостной развивающейся системе в единстве и взаимодействии основных сфер и институтов;</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основах социальной динамики;</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перспективах развития современного общества, в том числе тенденций развития Российской Федерации;</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человеке как субъекте общественных отношений и сознательной деятельности;</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конституционном статусе и полномочиях органов государственной власти;</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системе прав человека и гражданина в Российской Федерации, правах ребенка и механизмах защиты прав в Российской Федерации;</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правовом регулирования гражданских, семейных, трудовых, налоговых, образовательных, административных, уголовных общественных отношений;</w:t>
      </w:r>
    </w:p>
    <w:p w:rsidR="002A4048" w:rsidRPr="008C3CF0" w:rsidRDefault="002A4048" w:rsidP="008C3CF0">
      <w:pPr>
        <w:pStyle w:val="ab"/>
        <w:numPr>
          <w:ilvl w:val="0"/>
          <w:numId w:val="7"/>
        </w:numPr>
        <w:spacing w:line="360" w:lineRule="auto"/>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системе права и законодательства Российской Федерации;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w:t>
      </w:r>
      <w:r w:rsidRPr="008C3CF0">
        <w:rPr>
          <w:rFonts w:ascii="Times New Roman" w:hAnsi="Times New Roman"/>
          <w:color w:val="000000" w:themeColor="text1"/>
          <w:sz w:val="28"/>
          <w:szCs w:val="28"/>
        </w:rPr>
        <w:lastRenderedPageBreak/>
        <w:t>специальные методы социального познания, в том числе социологические опросы, биографический метод, социальное прогнозирование;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w:t>
      </w:r>
      <w:r w:rsidRPr="008C3CF0">
        <w:rPr>
          <w:rFonts w:ascii="Times New Roman" w:hAnsi="Times New Roman"/>
          <w:color w:val="000000" w:themeColor="text1"/>
          <w:sz w:val="28"/>
          <w:szCs w:val="28"/>
        </w:rPr>
        <w:lastRenderedPageBreak/>
        <w:t>наркомании, необходимость мер юридической ответственности, в том числе для несовершеннолетних граждан.</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«Обществознание» (углубленный уровень)</w:t>
      </w:r>
    </w:p>
    <w:p w:rsidR="002A4048" w:rsidRPr="008C3CF0" w:rsidRDefault="002A4048" w:rsidP="008C3CF0">
      <w:pPr>
        <w:suppressAutoHyphens/>
        <w:spacing w:after="0" w:line="360" w:lineRule="auto"/>
        <w:ind w:firstLine="709"/>
        <w:contextualSpacing/>
        <w:jc w:val="both"/>
        <w:rPr>
          <w:rFonts w:ascii="Times New Roman" w:eastAsia="OfficinaSansBoldITC" w:hAnsi="Times New Roman" w:cs="Times New Roman"/>
          <w:color w:val="000000" w:themeColor="text1"/>
          <w:sz w:val="28"/>
          <w:szCs w:val="28"/>
        </w:rPr>
      </w:pPr>
      <w:r w:rsidRPr="008C3CF0">
        <w:rPr>
          <w:rFonts w:ascii="Times New Roman" w:eastAsia="SchoolBookSanPin" w:hAnsi="Times New Roman" w:cs="Times New Roman"/>
          <w:color w:val="000000" w:themeColor="text1"/>
          <w:sz w:val="28"/>
          <w:szCs w:val="28"/>
        </w:rPr>
        <w:t>К концу 10 класса обучающийся будет:</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Start w:id="3" w:name="_page_33_0"/>
      <w:r w:rsidRPr="008C3CF0">
        <w:rPr>
          <w:rFonts w:ascii="Times New Roman" w:hAnsi="Times New Roman" w:cs="Times New Roman"/>
          <w:color w:val="000000" w:themeColor="text1"/>
          <w:sz w:val="28"/>
          <w:szCs w:val="28"/>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w:t>
      </w:r>
      <w:r w:rsidRPr="008C3CF0">
        <w:rPr>
          <w:rFonts w:ascii="Times New Roman" w:hAnsi="Times New Roman" w:cs="Times New Roman"/>
          <w:color w:val="000000" w:themeColor="text1"/>
          <w:sz w:val="28"/>
          <w:szCs w:val="28"/>
        </w:rPr>
        <w:lastRenderedPageBreak/>
        <w:t>конкуренции, развитие малого и среднего предпринимательства, внешней торговли, налоговой системы, финансовых рынков;</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w:t>
      </w:r>
      <w:proofErr w:type="spellStart"/>
      <w:r w:rsidRPr="008C3CF0">
        <w:rPr>
          <w:rFonts w:ascii="Times New Roman" w:hAnsi="Times New Roman" w:cs="Times New Roman"/>
          <w:color w:val="000000" w:themeColor="text1"/>
          <w:sz w:val="28"/>
          <w:szCs w:val="28"/>
        </w:rPr>
        <w:t>профессионально­трудовой</w:t>
      </w:r>
      <w:proofErr w:type="spellEnd"/>
      <w:r w:rsidRPr="008C3CF0">
        <w:rPr>
          <w:rFonts w:ascii="Times New Roman" w:hAnsi="Times New Roman" w:cs="Times New Roman"/>
          <w:color w:val="000000" w:themeColor="text1"/>
          <w:sz w:val="28"/>
          <w:szCs w:val="28"/>
        </w:rPr>
        <w:t xml:space="preserve"> сферы, о возможностях применения знаний основ социальных наук в различных областях жизнедеятельности;</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уметь классифицировать и </w:t>
      </w:r>
      <w:proofErr w:type="spellStart"/>
      <w:r w:rsidRPr="008C3CF0">
        <w:rPr>
          <w:rFonts w:ascii="Times New Roman" w:hAnsi="Times New Roman" w:cs="Times New Roman"/>
          <w:color w:val="000000" w:themeColor="text1"/>
          <w:sz w:val="28"/>
          <w:szCs w:val="28"/>
        </w:rPr>
        <w:t>типологизировать</w:t>
      </w:r>
      <w:proofErr w:type="spellEnd"/>
      <w:r w:rsidRPr="008C3CF0">
        <w:rPr>
          <w:rFonts w:ascii="Times New Roman" w:hAnsi="Times New Roman" w:cs="Times New Roman"/>
          <w:color w:val="000000" w:themeColor="text1"/>
          <w:sz w:val="28"/>
          <w:szCs w:val="28"/>
        </w:rPr>
        <w:t>: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4" w:name="_page_35_0"/>
      <w:bookmarkEnd w:id="3"/>
      <w:r w:rsidRPr="008C3CF0">
        <w:rPr>
          <w:rFonts w:ascii="Times New Roman" w:hAnsi="Times New Roman" w:cs="Times New Roman"/>
          <w:color w:val="000000" w:themeColor="text1"/>
          <w:sz w:val="28"/>
          <w:szCs w:val="28"/>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уметь соотносить различные теоретические подходы, делать выводы и обосновывать их на теоретическом и </w:t>
      </w:r>
      <w:proofErr w:type="spellStart"/>
      <w:r w:rsidRPr="008C3CF0">
        <w:rPr>
          <w:rFonts w:ascii="Times New Roman" w:hAnsi="Times New Roman" w:cs="Times New Roman"/>
          <w:color w:val="000000" w:themeColor="text1"/>
          <w:sz w:val="28"/>
          <w:szCs w:val="28"/>
        </w:rPr>
        <w:t>фактическо­эмпирическом</w:t>
      </w:r>
      <w:proofErr w:type="spellEnd"/>
      <w:r w:rsidRPr="008C3CF0">
        <w:rPr>
          <w:rFonts w:ascii="Times New Roman" w:hAnsi="Times New Roman" w:cs="Times New Roman"/>
          <w:color w:val="000000" w:themeColor="text1"/>
          <w:sz w:val="28"/>
          <w:szCs w:val="28"/>
        </w:rPr>
        <w:t xml:space="preserve">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w:t>
      </w:r>
      <w:r w:rsidRPr="008C3CF0">
        <w:rPr>
          <w:rFonts w:ascii="Times New Roman" w:hAnsi="Times New Roman" w:cs="Times New Roman"/>
          <w:color w:val="000000" w:themeColor="text1"/>
          <w:sz w:val="28"/>
          <w:szCs w:val="28"/>
        </w:rPr>
        <w:lastRenderedPageBreak/>
        <w:t>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уметь проводить целенаправленный поиск социальной информации, используя источники научного и </w:t>
      </w:r>
      <w:proofErr w:type="spellStart"/>
      <w:r w:rsidRPr="008C3CF0">
        <w:rPr>
          <w:rFonts w:ascii="Times New Roman" w:hAnsi="Times New Roman" w:cs="Times New Roman"/>
          <w:color w:val="000000" w:themeColor="text1"/>
          <w:sz w:val="28"/>
          <w:szCs w:val="28"/>
        </w:rPr>
        <w:t>научно­публицистического</w:t>
      </w:r>
      <w:proofErr w:type="spellEnd"/>
      <w:r w:rsidRPr="008C3CF0">
        <w:rPr>
          <w:rFonts w:ascii="Times New Roman" w:hAnsi="Times New Roman" w:cs="Times New Roman"/>
          <w:color w:val="000000" w:themeColor="text1"/>
          <w:sz w:val="28"/>
          <w:szCs w:val="28"/>
        </w:rPr>
        <w:t xml:space="preserve">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w:t>
      </w:r>
      <w:proofErr w:type="spellStart"/>
      <w:r w:rsidRPr="008C3CF0">
        <w:rPr>
          <w:rFonts w:ascii="Times New Roman" w:hAnsi="Times New Roman" w:cs="Times New Roman"/>
          <w:color w:val="000000" w:themeColor="text1"/>
          <w:sz w:val="28"/>
          <w:szCs w:val="28"/>
        </w:rPr>
        <w:t>учебно­исследовательской</w:t>
      </w:r>
      <w:proofErr w:type="spellEnd"/>
      <w:r w:rsidRPr="008C3CF0">
        <w:rPr>
          <w:rFonts w:ascii="Times New Roman" w:hAnsi="Times New Roman" w:cs="Times New Roman"/>
          <w:color w:val="000000" w:themeColor="text1"/>
          <w:sz w:val="28"/>
          <w:szCs w:val="28"/>
        </w:rPr>
        <w:t xml:space="preserve">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5" w:name="_page_37_0"/>
      <w:bookmarkEnd w:id="4"/>
      <w:r w:rsidRPr="008C3CF0">
        <w:rPr>
          <w:rFonts w:ascii="Times New Roman" w:hAnsi="Times New Roman" w:cs="Times New Roman"/>
          <w:color w:val="000000" w:themeColor="text1"/>
          <w:sz w:val="28"/>
          <w:szCs w:val="28"/>
        </w:rPr>
        <w:t xml:space="preserve">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w:t>
      </w:r>
      <w:r w:rsidRPr="008C3CF0">
        <w:rPr>
          <w:rFonts w:ascii="Times New Roman" w:hAnsi="Times New Roman" w:cs="Times New Roman"/>
          <w:color w:val="000000" w:themeColor="text1"/>
          <w:sz w:val="28"/>
          <w:szCs w:val="28"/>
        </w:rPr>
        <w:lastRenderedPageBreak/>
        <w:t>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6" w:name="_page_39_0"/>
      <w:bookmarkEnd w:id="5"/>
      <w:r w:rsidRPr="008C3CF0">
        <w:rPr>
          <w:rFonts w:ascii="Times New Roman" w:hAnsi="Times New Roman" w:cs="Times New Roman"/>
          <w:color w:val="000000" w:themeColor="text1"/>
          <w:sz w:val="28"/>
          <w:szCs w:val="28"/>
        </w:rPr>
        <w:t xml:space="preserve">я структура и социальная </w:t>
      </w:r>
      <w:r w:rsidRPr="008C3CF0">
        <w:rPr>
          <w:rFonts w:ascii="Times New Roman" w:hAnsi="Times New Roman" w:cs="Times New Roman"/>
          <w:color w:val="000000" w:themeColor="text1"/>
          <w:sz w:val="28"/>
          <w:szCs w:val="28"/>
        </w:rPr>
        <w:lastRenderedPageBreak/>
        <w:t xml:space="preserve">стратификация, социальная мобильность в современном обществе, </w:t>
      </w:r>
      <w:proofErr w:type="spellStart"/>
      <w:r w:rsidRPr="008C3CF0">
        <w:rPr>
          <w:rFonts w:ascii="Times New Roman" w:hAnsi="Times New Roman" w:cs="Times New Roman"/>
          <w:color w:val="000000" w:themeColor="text1"/>
          <w:sz w:val="28"/>
          <w:szCs w:val="28"/>
        </w:rPr>
        <w:t>статусно­ролевая</w:t>
      </w:r>
      <w:proofErr w:type="spellEnd"/>
      <w:r w:rsidRPr="008C3CF0">
        <w:rPr>
          <w:rFonts w:ascii="Times New Roman" w:hAnsi="Times New Roman" w:cs="Times New Roman"/>
          <w:color w:val="000000" w:themeColor="text1"/>
          <w:sz w:val="28"/>
          <w:szCs w:val="28"/>
        </w:rPr>
        <w:t xml:space="preserve">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w:t>
      </w:r>
      <w:r w:rsidRPr="008C3CF0">
        <w:rPr>
          <w:rFonts w:ascii="Times New Roman" w:hAnsi="Times New Roman" w:cs="Times New Roman"/>
          <w:color w:val="000000" w:themeColor="text1"/>
          <w:sz w:val="28"/>
          <w:szCs w:val="28"/>
        </w:rPr>
        <w:lastRenderedPageBreak/>
        <w:t>конфликтов, о конституционных принципах национальной политики в Российской Федерации;</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7" w:name="_page_41_0"/>
      <w:bookmarkEnd w:id="6"/>
      <w:r w:rsidRPr="008C3CF0">
        <w:rPr>
          <w:rFonts w:ascii="Times New Roman" w:hAnsi="Times New Roman" w:cs="Times New Roman"/>
          <w:color w:val="000000" w:themeColor="text1"/>
          <w:sz w:val="28"/>
          <w:szCs w:val="28"/>
        </w:rPr>
        <w:t xml:space="preserve"> эксперимент; политологии, такие как нормативно-ценностный подход, </w:t>
      </w:r>
      <w:proofErr w:type="spellStart"/>
      <w:r w:rsidRPr="008C3CF0">
        <w:rPr>
          <w:rFonts w:ascii="Times New Roman" w:hAnsi="Times New Roman" w:cs="Times New Roman"/>
          <w:color w:val="000000" w:themeColor="text1"/>
          <w:sz w:val="28"/>
          <w:szCs w:val="28"/>
        </w:rPr>
        <w:t>структурно­функциональный</w:t>
      </w:r>
      <w:proofErr w:type="spellEnd"/>
      <w:r w:rsidRPr="008C3CF0">
        <w:rPr>
          <w:rFonts w:ascii="Times New Roman" w:hAnsi="Times New Roman" w:cs="Times New Roman"/>
          <w:color w:val="000000" w:themeColor="text1"/>
          <w:sz w:val="28"/>
          <w:szCs w:val="28"/>
        </w:rPr>
        <w:t xml:space="preserve"> анализ, системный, институциональный, </w:t>
      </w:r>
      <w:proofErr w:type="spellStart"/>
      <w:r w:rsidRPr="008C3CF0">
        <w:rPr>
          <w:rFonts w:ascii="Times New Roman" w:hAnsi="Times New Roman" w:cs="Times New Roman"/>
          <w:color w:val="000000" w:themeColor="text1"/>
          <w:sz w:val="28"/>
          <w:szCs w:val="28"/>
        </w:rPr>
        <w:t>социально­психологический</w:t>
      </w:r>
      <w:proofErr w:type="spellEnd"/>
      <w:r w:rsidRPr="008C3CF0">
        <w:rPr>
          <w:rFonts w:ascii="Times New Roman" w:hAnsi="Times New Roman" w:cs="Times New Roman"/>
          <w:color w:val="000000" w:themeColor="text1"/>
          <w:sz w:val="28"/>
          <w:szCs w:val="28"/>
        </w:rPr>
        <w:t xml:space="preserve"> подход; правоведения, такие как формально-юридический, </w:t>
      </w:r>
      <w:proofErr w:type="spellStart"/>
      <w:r w:rsidRPr="008C3CF0">
        <w:rPr>
          <w:rFonts w:ascii="Times New Roman" w:hAnsi="Times New Roman" w:cs="Times New Roman"/>
          <w:color w:val="000000" w:themeColor="text1"/>
          <w:sz w:val="28"/>
          <w:szCs w:val="28"/>
        </w:rPr>
        <w:t>сравнительно­правовой</w:t>
      </w:r>
      <w:proofErr w:type="spellEnd"/>
      <w:r w:rsidRPr="008C3CF0">
        <w:rPr>
          <w:rFonts w:ascii="Times New Roman" w:hAnsi="Times New Roman" w:cs="Times New Roman"/>
          <w:color w:val="000000" w:themeColor="text1"/>
          <w:sz w:val="28"/>
          <w:szCs w:val="28"/>
        </w:rPr>
        <w:t xml:space="preserve">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уметь классифицировать и </w:t>
      </w:r>
      <w:proofErr w:type="spellStart"/>
      <w:r w:rsidRPr="008C3CF0">
        <w:rPr>
          <w:rFonts w:ascii="Times New Roman" w:hAnsi="Times New Roman" w:cs="Times New Roman"/>
          <w:color w:val="000000" w:themeColor="text1"/>
          <w:sz w:val="28"/>
          <w:szCs w:val="28"/>
        </w:rPr>
        <w:t>типологизировать</w:t>
      </w:r>
      <w:proofErr w:type="spellEnd"/>
      <w:r w:rsidRPr="008C3CF0">
        <w:rPr>
          <w:rFonts w:ascii="Times New Roman" w:hAnsi="Times New Roman" w:cs="Times New Roman"/>
          <w:color w:val="000000" w:themeColor="text1"/>
          <w:sz w:val="28"/>
          <w:szCs w:val="28"/>
        </w:rPr>
        <w:t>: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уметь соотносить различные теоретические подходы, делать выводы и обосновывать их на теоретическом и </w:t>
      </w:r>
      <w:proofErr w:type="spellStart"/>
      <w:r w:rsidRPr="008C3CF0">
        <w:rPr>
          <w:rFonts w:ascii="Times New Roman" w:hAnsi="Times New Roman" w:cs="Times New Roman"/>
          <w:color w:val="000000" w:themeColor="text1"/>
          <w:sz w:val="28"/>
          <w:szCs w:val="28"/>
        </w:rPr>
        <w:t>фактическо­эмпирическом</w:t>
      </w:r>
      <w:proofErr w:type="spellEnd"/>
      <w:r w:rsidRPr="008C3CF0">
        <w:rPr>
          <w:rFonts w:ascii="Times New Roman" w:hAnsi="Times New Roman" w:cs="Times New Roman"/>
          <w:color w:val="000000" w:themeColor="text1"/>
          <w:sz w:val="28"/>
          <w:szCs w:val="28"/>
        </w:rPr>
        <w:t xml:space="preserve">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w:t>
      </w:r>
      <w:r w:rsidRPr="008C3CF0">
        <w:rPr>
          <w:rFonts w:ascii="Times New Roman" w:hAnsi="Times New Roman" w:cs="Times New Roman"/>
          <w:color w:val="000000" w:themeColor="text1"/>
          <w:sz w:val="28"/>
          <w:szCs w:val="28"/>
        </w:rPr>
        <w:lastRenderedPageBreak/>
        <w:t>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w:t>
      </w:r>
      <w:proofErr w:type="spellStart"/>
      <w:r w:rsidRPr="008C3CF0">
        <w:rPr>
          <w:rFonts w:ascii="Times New Roman" w:hAnsi="Times New Roman" w:cs="Times New Roman"/>
          <w:color w:val="000000" w:themeColor="text1"/>
          <w:sz w:val="28"/>
          <w:szCs w:val="28"/>
        </w:rPr>
        <w:t>учебно­исследовательской</w:t>
      </w:r>
      <w:proofErr w:type="spellEnd"/>
      <w:r w:rsidRPr="008C3CF0">
        <w:rPr>
          <w:rFonts w:ascii="Times New Roman" w:hAnsi="Times New Roman" w:cs="Times New Roman"/>
          <w:color w:val="000000" w:themeColor="text1"/>
          <w:sz w:val="28"/>
          <w:szCs w:val="28"/>
        </w:rPr>
        <w:t xml:space="preserve">, </w:t>
      </w:r>
      <w:proofErr w:type="spellStart"/>
      <w:r w:rsidRPr="008C3CF0">
        <w:rPr>
          <w:rFonts w:ascii="Times New Roman" w:hAnsi="Times New Roman" w:cs="Times New Roman"/>
          <w:color w:val="000000" w:themeColor="text1"/>
          <w:sz w:val="28"/>
          <w:szCs w:val="28"/>
        </w:rPr>
        <w:t>проектно­исследовательской</w:t>
      </w:r>
      <w:proofErr w:type="spellEnd"/>
      <w:r w:rsidRPr="008C3CF0">
        <w:rPr>
          <w:rFonts w:ascii="Times New Roman" w:hAnsi="Times New Roman" w:cs="Times New Roman"/>
          <w:color w:val="000000" w:themeColor="text1"/>
          <w:sz w:val="28"/>
          <w:szCs w:val="28"/>
        </w:rPr>
        <w:t xml:space="preserve"> и другой творческой работы по со</w:t>
      </w:r>
      <w:bookmarkStart w:id="8" w:name="_page_43_0"/>
      <w:bookmarkEnd w:id="7"/>
      <w:r w:rsidRPr="008C3CF0">
        <w:rPr>
          <w:rFonts w:ascii="Times New Roman" w:hAnsi="Times New Roman" w:cs="Times New Roman"/>
          <w:color w:val="000000" w:themeColor="text1"/>
          <w:sz w:val="28"/>
          <w:szCs w:val="28"/>
        </w:rPr>
        <w:t xml:space="preserve">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w:t>
      </w:r>
      <w:proofErr w:type="spellStart"/>
      <w:r w:rsidRPr="008C3CF0">
        <w:rPr>
          <w:rFonts w:ascii="Times New Roman" w:hAnsi="Times New Roman" w:cs="Times New Roman"/>
          <w:color w:val="000000" w:themeColor="text1"/>
          <w:sz w:val="28"/>
          <w:szCs w:val="28"/>
        </w:rPr>
        <w:t>учебно­исследовательской</w:t>
      </w:r>
      <w:proofErr w:type="spellEnd"/>
      <w:r w:rsidRPr="008C3CF0">
        <w:rPr>
          <w:rFonts w:ascii="Times New Roman" w:hAnsi="Times New Roman" w:cs="Times New Roman"/>
          <w:color w:val="000000" w:themeColor="text1"/>
          <w:sz w:val="28"/>
          <w:szCs w:val="28"/>
        </w:rPr>
        <w:t xml:space="preserve"> и проектной деятельности на публичных мероприятиях;</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w:t>
      </w:r>
      <w:r w:rsidRPr="008C3CF0">
        <w:rPr>
          <w:rFonts w:ascii="Times New Roman" w:hAnsi="Times New Roman" w:cs="Times New Roman"/>
          <w:color w:val="000000" w:themeColor="text1"/>
          <w:sz w:val="28"/>
          <w:szCs w:val="28"/>
        </w:rPr>
        <w:lastRenderedPageBreak/>
        <w:t>отраслевом многообразии, осознанным выбором правомерных моделей поведения;</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8"/>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2A4048" w:rsidRPr="008C3CF0" w:rsidRDefault="002A4048" w:rsidP="008C3CF0">
      <w:pPr>
        <w:pStyle w:val="a4"/>
        <w:numPr>
          <w:ilvl w:val="0"/>
          <w:numId w:val="13"/>
        </w:numPr>
        <w:tabs>
          <w:tab w:val="left" w:pos="993"/>
        </w:tabs>
        <w:suppressAutoHyphen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проявлять умения, необходимые для успешного продолжения образования по направлениям </w:t>
      </w:r>
      <w:proofErr w:type="spellStart"/>
      <w:r w:rsidRPr="008C3CF0">
        <w:rPr>
          <w:rFonts w:ascii="Times New Roman" w:hAnsi="Times New Roman" w:cs="Times New Roman"/>
          <w:color w:val="000000" w:themeColor="text1"/>
          <w:sz w:val="28"/>
          <w:szCs w:val="28"/>
        </w:rPr>
        <w:t>социально­гуманитарной</w:t>
      </w:r>
      <w:proofErr w:type="spellEnd"/>
      <w:r w:rsidRPr="008C3CF0">
        <w:rPr>
          <w:rFonts w:ascii="Times New Roman" w:hAnsi="Times New Roman" w:cs="Times New Roman"/>
          <w:color w:val="000000" w:themeColor="text1"/>
          <w:sz w:val="28"/>
          <w:szCs w:val="28"/>
        </w:rPr>
        <w:t xml:space="preserve">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w:t>
      </w:r>
      <w:r w:rsidRPr="008C3CF0">
        <w:rPr>
          <w:rFonts w:ascii="Times New Roman" w:hAnsi="Times New Roman" w:cs="Times New Roman"/>
          <w:color w:val="000000" w:themeColor="text1"/>
          <w:sz w:val="28"/>
          <w:szCs w:val="28"/>
        </w:rPr>
        <w:lastRenderedPageBreak/>
        <w:t xml:space="preserve">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w:t>
      </w:r>
      <w:proofErr w:type="spellStart"/>
      <w:r w:rsidRPr="008C3CF0">
        <w:rPr>
          <w:rFonts w:ascii="Times New Roman" w:hAnsi="Times New Roman" w:cs="Times New Roman"/>
          <w:color w:val="000000" w:themeColor="text1"/>
          <w:sz w:val="28"/>
          <w:szCs w:val="28"/>
        </w:rPr>
        <w:t>социально­гуманитарной</w:t>
      </w:r>
      <w:proofErr w:type="spellEnd"/>
      <w:r w:rsidRPr="008C3CF0">
        <w:rPr>
          <w:rFonts w:ascii="Times New Roman" w:hAnsi="Times New Roman" w:cs="Times New Roman"/>
          <w:color w:val="000000" w:themeColor="text1"/>
          <w:sz w:val="28"/>
          <w:szCs w:val="28"/>
        </w:rPr>
        <w:t xml:space="preserve"> подготовкой и особенностями профессиональной деятельности социолога, политолога, юриста.</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"Физика" (базовый уровень)</w:t>
      </w:r>
      <w:r w:rsidRPr="008C3CF0">
        <w:rPr>
          <w:rFonts w:ascii="Times New Roman" w:hAnsi="Times New Roman"/>
          <w:color w:val="000000" w:themeColor="text1"/>
          <w:sz w:val="28"/>
          <w:szCs w:val="28"/>
        </w:rPr>
        <w:t>:</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8C3CF0">
        <w:rPr>
          <w:rFonts w:ascii="Times New Roman" w:hAnsi="Times New Roman"/>
          <w:color w:val="000000" w:themeColor="text1"/>
          <w:sz w:val="28"/>
          <w:szCs w:val="28"/>
        </w:rPr>
        <w:t>мегамира</w:t>
      </w:r>
      <w:proofErr w:type="spellEnd"/>
      <w:r w:rsidRPr="008C3CF0">
        <w:rPr>
          <w:rFonts w:ascii="Times New Roman" w:hAnsi="Times New Roman"/>
          <w:color w:val="000000" w:themeColor="text1"/>
          <w:sz w:val="28"/>
          <w:szCs w:val="28"/>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8C3CF0">
        <w:rPr>
          <w:rFonts w:ascii="Times New Roman" w:hAnsi="Times New Roman"/>
          <w:color w:val="000000" w:themeColor="text1"/>
          <w:sz w:val="28"/>
          <w:szCs w:val="28"/>
        </w:rPr>
        <w:t>изопроцессах</w:t>
      </w:r>
      <w:proofErr w:type="spellEnd"/>
      <w:r w:rsidRPr="008C3CF0">
        <w:rPr>
          <w:rFonts w:ascii="Times New Roman" w:hAnsi="Times New Roman"/>
          <w:color w:val="000000" w:themeColor="text1"/>
          <w:sz w:val="28"/>
          <w:szCs w:val="28"/>
        </w:rPr>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w:t>
      </w:r>
      <w:r w:rsidRPr="008C3CF0">
        <w:rPr>
          <w:rFonts w:ascii="Times New Roman" w:hAnsi="Times New Roman"/>
          <w:color w:val="000000" w:themeColor="text1"/>
          <w:sz w:val="28"/>
          <w:szCs w:val="28"/>
        </w:rPr>
        <w:lastRenderedPageBreak/>
        <w:t>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5) умение учитывать границы применения изученных физических моделей: материальная точка, инерциальная система отсчета, идеальный газ; </w:t>
      </w:r>
      <w:r w:rsidRPr="008C3CF0">
        <w:rPr>
          <w:rFonts w:ascii="Times New Roman" w:hAnsi="Times New Roman"/>
          <w:color w:val="000000" w:themeColor="text1"/>
          <w:sz w:val="28"/>
          <w:szCs w:val="28"/>
        </w:rPr>
        <w:lastRenderedPageBreak/>
        <w:t>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«Физика» (углубленный уровень)</w:t>
      </w:r>
    </w:p>
    <w:p w:rsidR="002A4048" w:rsidRPr="008C3CF0" w:rsidRDefault="002A4048" w:rsidP="008C3CF0">
      <w:pPr>
        <w:pStyle w:val="ab"/>
        <w:tabs>
          <w:tab w:val="left" w:pos="851"/>
        </w:tabs>
        <w:spacing w:line="360" w:lineRule="auto"/>
        <w:ind w:left="567"/>
        <w:jc w:val="both"/>
        <w:rPr>
          <w:rFonts w:ascii="Times New Roman" w:hAnsi="Times New Roman"/>
          <w:b/>
          <w:bCs/>
          <w:color w:val="000000" w:themeColor="text1"/>
          <w:sz w:val="28"/>
          <w:szCs w:val="28"/>
        </w:rPr>
      </w:pPr>
      <w:r w:rsidRPr="008C3CF0">
        <w:rPr>
          <w:rFonts w:ascii="Times New Roman" w:hAnsi="Times New Roman"/>
          <w:color w:val="000000" w:themeColor="text1"/>
          <w:sz w:val="28"/>
          <w:szCs w:val="28"/>
        </w:rPr>
        <w:t>В процессе изучения курса физики углубленного уровня обучающийся научится:</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различать условия (границы, области) применимости физических законов, понимать всеобщий характер фундаментальных законов и </w:t>
      </w:r>
      <w:r w:rsidRPr="008C3CF0">
        <w:rPr>
          <w:rFonts w:ascii="Times New Roman" w:hAnsi="Times New Roman" w:cs="Times New Roman"/>
          <w:color w:val="000000" w:themeColor="text1"/>
          <w:sz w:val="28"/>
          <w:szCs w:val="28"/>
        </w:rPr>
        <w:lastRenderedPageBreak/>
        <w:t>ограниченность использования частных законов;</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w:t>
      </w:r>
      <w:proofErr w:type="spellStart"/>
      <w:r w:rsidRPr="008C3CF0">
        <w:rPr>
          <w:rFonts w:ascii="Times New Roman" w:hAnsi="Times New Roman" w:cs="Times New Roman"/>
          <w:color w:val="000000" w:themeColor="text1"/>
          <w:sz w:val="28"/>
          <w:szCs w:val="28"/>
        </w:rPr>
        <w:t>Клапейрона</w:t>
      </w:r>
      <w:proofErr w:type="spellEnd"/>
      <w:r w:rsidRPr="008C3CF0">
        <w:rPr>
          <w:rFonts w:ascii="Times New Roman" w:hAnsi="Times New Roman" w:cs="Times New Roman"/>
          <w:color w:val="000000" w:themeColor="text1"/>
          <w:sz w:val="28"/>
          <w:szCs w:val="28"/>
        </w:rPr>
        <w:t>,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w:t>
      </w:r>
      <w:proofErr w:type="spellStart"/>
      <w:r w:rsidRPr="008C3CF0">
        <w:rPr>
          <w:rFonts w:ascii="Times New Roman" w:hAnsi="Times New Roman" w:cs="Times New Roman"/>
          <w:color w:val="000000" w:themeColor="text1"/>
          <w:sz w:val="28"/>
          <w:szCs w:val="28"/>
        </w:rPr>
        <w:t>Клапейрона</w:t>
      </w:r>
      <w:proofErr w:type="spellEnd"/>
      <w:r w:rsidRPr="008C3CF0">
        <w:rPr>
          <w:rFonts w:ascii="Times New Roman" w:hAnsi="Times New Roman" w:cs="Times New Roman"/>
          <w:color w:val="000000" w:themeColor="text1"/>
          <w:sz w:val="28"/>
          <w:szCs w:val="28"/>
        </w:rPr>
        <w:t>;</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lastRenderedPageBreak/>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w:t>
      </w:r>
      <w:proofErr w:type="spellStart"/>
      <w:r w:rsidRPr="008C3CF0">
        <w:rPr>
          <w:rFonts w:ascii="Times New Roman" w:hAnsi="Times New Roman" w:cs="Times New Roman"/>
          <w:color w:val="000000" w:themeColor="text1"/>
          <w:sz w:val="28"/>
          <w:szCs w:val="28"/>
        </w:rPr>
        <w:t>эквипотенциальность</w:t>
      </w:r>
      <w:proofErr w:type="spellEnd"/>
      <w:r w:rsidRPr="008C3CF0">
        <w:rPr>
          <w:rFonts w:ascii="Times New Roman" w:hAnsi="Times New Roman" w:cs="Times New Roman"/>
          <w:color w:val="000000" w:themeColor="text1"/>
          <w:sz w:val="28"/>
          <w:szCs w:val="28"/>
        </w:rPr>
        <w:t xml:space="preserve"> поверхности заряженного проводника;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проводить опыты по проверке предложенной гипотезы: </w:t>
      </w:r>
      <w:r w:rsidRPr="008C3CF0">
        <w:rPr>
          <w:rFonts w:ascii="Times New Roman" w:hAnsi="Times New Roman" w:cs="Times New Roman"/>
          <w:color w:val="000000" w:themeColor="text1"/>
          <w:sz w:val="28"/>
          <w:szCs w:val="28"/>
        </w:rPr>
        <w:lastRenderedPageBreak/>
        <w:t>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w:t>
      </w:r>
      <w:r w:rsidRPr="008C3CF0">
        <w:rPr>
          <w:rFonts w:ascii="Times New Roman" w:hAnsi="Times New Roman" w:cs="Times New Roman"/>
          <w:color w:val="000000" w:themeColor="text1"/>
          <w:sz w:val="28"/>
          <w:szCs w:val="28"/>
        </w:rPr>
        <w:lastRenderedPageBreak/>
        <w:t>общества;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проявлять мотивацию к будущей профессиональной деятельности по специальностям физико-технического профиля.</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w:t>
      </w:r>
      <w:r w:rsidRPr="008C3CF0">
        <w:rPr>
          <w:rFonts w:ascii="Times New Roman" w:hAnsi="Times New Roman" w:cs="Times New Roman"/>
          <w:color w:val="000000" w:themeColor="text1"/>
          <w:sz w:val="28"/>
          <w:szCs w:val="28"/>
        </w:rPr>
        <w:lastRenderedPageBreak/>
        <w:t>пружинный маятник, гармонические волны, идеальный колебательный контур, тонкая линза, моделей атома, атомного ядра и квантовой модели света;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определять направление индукции магнитного поля проводника с </w:t>
      </w:r>
      <w:r w:rsidRPr="008C3CF0">
        <w:rPr>
          <w:rFonts w:ascii="Times New Roman" w:hAnsi="Times New Roman" w:cs="Times New Roman"/>
          <w:color w:val="000000" w:themeColor="text1"/>
          <w:sz w:val="28"/>
          <w:szCs w:val="28"/>
        </w:rPr>
        <w:lastRenderedPageBreak/>
        <w:t>током, силы Ампера и силы Лоренца;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строить изображение, создаваемое плоским зеркалом, тонкой линзой, и рассчитывать его характеристики;</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описывать методы получения научных астрономических знаний;</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w:t>
      </w:r>
      <w:r w:rsidRPr="008C3CF0">
        <w:rPr>
          <w:rFonts w:ascii="Times New Roman" w:hAnsi="Times New Roman" w:cs="Times New Roman"/>
          <w:color w:val="000000" w:themeColor="text1"/>
          <w:sz w:val="28"/>
          <w:szCs w:val="28"/>
        </w:rPr>
        <w:lastRenderedPageBreak/>
        <w:t>решения с учётом полученных результатов;</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работать в группе с исполнением различных социальных ролей, </w:t>
      </w:r>
      <w:r w:rsidRPr="008C3CF0">
        <w:rPr>
          <w:rFonts w:ascii="Times New Roman" w:hAnsi="Times New Roman" w:cs="Times New Roman"/>
          <w:color w:val="000000" w:themeColor="text1"/>
          <w:sz w:val="28"/>
          <w:szCs w:val="28"/>
        </w:rPr>
        <w:lastRenderedPageBreak/>
        <w:t>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2A4048" w:rsidRPr="008C3CF0" w:rsidRDefault="002A4048" w:rsidP="008C3CF0">
      <w:pPr>
        <w:pStyle w:val="list-dash"/>
        <w:numPr>
          <w:ilvl w:val="0"/>
          <w:numId w:val="12"/>
        </w:numPr>
        <w:tabs>
          <w:tab w:val="left" w:pos="142"/>
          <w:tab w:val="left" w:pos="851"/>
        </w:tabs>
        <w:spacing w:line="360" w:lineRule="auto"/>
        <w:ind w:left="0" w:firstLine="567"/>
        <w:contextualSpacing/>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проявлять мотивацию к будущей профессиональной деятельности по специальностям физико-технического профиля.</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"Химия" (базовый уровень):</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8C3CF0">
        <w:rPr>
          <w:rFonts w:ascii="Times New Roman" w:hAnsi="Times New Roman"/>
          <w:color w:val="000000" w:themeColor="text1"/>
          <w:sz w:val="28"/>
          <w:szCs w:val="28"/>
        </w:rPr>
        <w:t>орбитали</w:t>
      </w:r>
      <w:proofErr w:type="spellEnd"/>
      <w:r w:rsidRPr="008C3CF0">
        <w:rPr>
          <w:rFonts w:ascii="Times New Roman" w:hAnsi="Times New Roman"/>
          <w:color w:val="000000" w:themeColor="text1"/>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w:t>
      </w:r>
      <w:proofErr w:type="spellStart"/>
      <w:r w:rsidRPr="008C3CF0">
        <w:rPr>
          <w:rFonts w:ascii="Times New Roman" w:hAnsi="Times New Roman"/>
          <w:color w:val="000000" w:themeColor="text1"/>
          <w:sz w:val="28"/>
          <w:szCs w:val="28"/>
        </w:rPr>
        <w:t>неэлектролиты</w:t>
      </w:r>
      <w:proofErr w:type="spellEnd"/>
      <w:r w:rsidRPr="008C3CF0">
        <w:rPr>
          <w:rFonts w:ascii="Times New Roman" w:hAnsi="Times New Roman"/>
          <w:color w:val="000000" w:themeColor="text1"/>
          <w:sz w:val="28"/>
          <w:szCs w:val="28"/>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владение основными методами научного познания веществ и химических явлений (наблюдение, измерение, эксперимент, моделирование);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8) сформированность умений планировать и выполнять химический эксперимент (превращения органических веществ при нагревании, получение </w:t>
      </w:r>
      <w:r w:rsidRPr="008C3CF0">
        <w:rPr>
          <w:rFonts w:ascii="Times New Roman" w:hAnsi="Times New Roman"/>
          <w:color w:val="000000" w:themeColor="text1"/>
          <w:sz w:val="28"/>
          <w:szCs w:val="28"/>
        </w:rPr>
        <w:lastRenderedPageBreak/>
        <w:t>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«Химия» (углубленный уровень)</w:t>
      </w:r>
    </w:p>
    <w:p w:rsidR="002A4048" w:rsidRPr="008C3CF0" w:rsidRDefault="002A4048" w:rsidP="008C3CF0">
      <w:pPr>
        <w:pStyle w:val="body"/>
        <w:spacing w:line="360" w:lineRule="auto"/>
        <w:ind w:firstLine="709"/>
        <w:rPr>
          <w:rFonts w:ascii="Times New Roman" w:hAnsi="Times New Roman" w:cs="Times New Roman"/>
          <w:color w:val="000000" w:themeColor="text1"/>
          <w:sz w:val="28"/>
          <w:szCs w:val="28"/>
        </w:rPr>
      </w:pPr>
      <w:r w:rsidRPr="008C3CF0">
        <w:rPr>
          <w:rFonts w:ascii="Times New Roman" w:eastAsia="OfficinaSansBoldITC" w:hAnsi="Times New Roman" w:cs="Times New Roman"/>
          <w:color w:val="000000" w:themeColor="text1"/>
          <w:sz w:val="28"/>
          <w:szCs w:val="28"/>
        </w:rPr>
        <w:t>Предметные результаты освоения курса «Общая и неорганическая химия» отражают</w:t>
      </w:r>
      <w:r w:rsidRPr="008C3CF0">
        <w:rPr>
          <w:rFonts w:ascii="Times New Roman" w:hAnsi="Times New Roman" w:cs="Times New Roman"/>
          <w:color w:val="000000" w:themeColor="text1"/>
          <w:sz w:val="28"/>
          <w:szCs w:val="28"/>
        </w:rPr>
        <w:t>:</w:t>
      </w:r>
    </w:p>
    <w:p w:rsidR="002A4048" w:rsidRPr="008C3CF0" w:rsidRDefault="002A4048" w:rsidP="008C3CF0">
      <w:pPr>
        <w:pStyle w:val="list-num"/>
        <w:numPr>
          <w:ilvl w:val="0"/>
          <w:numId w:val="9"/>
        </w:numPr>
        <w:spacing w:line="360" w:lineRule="auto"/>
        <w:ind w:left="851"/>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сформированность представлений: </w:t>
      </w:r>
    </w:p>
    <w:p w:rsidR="002A4048" w:rsidRPr="008C3CF0" w:rsidRDefault="002A4048" w:rsidP="008C3CF0">
      <w:pPr>
        <w:pStyle w:val="list-num"/>
        <w:spacing w:line="360" w:lineRule="auto"/>
        <w:ind w:left="0" w:firstLine="709"/>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о материальном единстве мира, закономерностях и познаваемости явлений природы, о месте и значении химии в системе естественных наук и её </w:t>
      </w:r>
      <w:r w:rsidRPr="008C3CF0">
        <w:rPr>
          <w:rFonts w:ascii="Times New Roman" w:hAnsi="Times New Roman" w:cs="Times New Roman"/>
          <w:color w:val="000000" w:themeColor="text1"/>
          <w:sz w:val="28"/>
          <w:szCs w:val="28"/>
        </w:rPr>
        <w:lastRenderedPageBreak/>
        <w:t>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2A4048" w:rsidRPr="008C3CF0" w:rsidRDefault="002A4048" w:rsidP="008C3CF0">
      <w:pPr>
        <w:pStyle w:val="list-num"/>
        <w:numPr>
          <w:ilvl w:val="0"/>
          <w:numId w:val="9"/>
        </w:numPr>
        <w:spacing w:line="360" w:lineRule="auto"/>
        <w:ind w:left="851"/>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сформированность владения системой химических знаний, которая включает:</w:t>
      </w:r>
    </w:p>
    <w:p w:rsidR="002A4048" w:rsidRPr="008C3CF0" w:rsidRDefault="002A4048" w:rsidP="008C3CF0">
      <w:pPr>
        <w:pStyle w:val="list-num"/>
        <w:spacing w:line="360" w:lineRule="auto"/>
        <w:ind w:left="0" w:firstLine="709"/>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основополагающие понятия – химический элемент, атом, ядро атома, изотопы, электронная оболочка атома, s-, p-, d-атомные </w:t>
      </w:r>
      <w:proofErr w:type="spellStart"/>
      <w:r w:rsidRPr="008C3CF0">
        <w:rPr>
          <w:rFonts w:ascii="Times New Roman" w:hAnsi="Times New Roman" w:cs="Times New Roman"/>
          <w:color w:val="000000" w:themeColor="text1"/>
          <w:sz w:val="28"/>
          <w:szCs w:val="28"/>
        </w:rPr>
        <w:t>орбитали</w:t>
      </w:r>
      <w:proofErr w:type="spellEnd"/>
      <w:r w:rsidRPr="008C3CF0">
        <w:rPr>
          <w:rFonts w:ascii="Times New Roman" w:hAnsi="Times New Roman" w:cs="Times New Roman"/>
          <w:color w:val="000000" w:themeColor="text1"/>
          <w:sz w:val="28"/>
          <w:szCs w:val="28"/>
        </w:rPr>
        <w:t xml:space="preserve">, основное и возбуждённое состояния атома, гибридизация атомных </w:t>
      </w:r>
      <w:proofErr w:type="spellStart"/>
      <w:r w:rsidRPr="008C3CF0">
        <w:rPr>
          <w:rFonts w:ascii="Times New Roman" w:hAnsi="Times New Roman" w:cs="Times New Roman"/>
          <w:color w:val="000000" w:themeColor="text1"/>
          <w:sz w:val="28"/>
          <w:szCs w:val="28"/>
        </w:rPr>
        <w:t>орбиталей</w:t>
      </w:r>
      <w:proofErr w:type="spellEnd"/>
      <w:r w:rsidRPr="008C3CF0">
        <w:rPr>
          <w:rFonts w:ascii="Times New Roman" w:hAnsi="Times New Roman" w:cs="Times New Roman"/>
          <w:color w:val="000000" w:themeColor="text1"/>
          <w:sz w:val="28"/>
          <w:szCs w:val="28"/>
        </w:rPr>
        <w:t xml:space="preserve">,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w:t>
      </w:r>
      <w:proofErr w:type="spellStart"/>
      <w:r w:rsidRPr="008C3CF0">
        <w:rPr>
          <w:rFonts w:ascii="Times New Roman" w:hAnsi="Times New Roman" w:cs="Times New Roman"/>
          <w:color w:val="000000" w:themeColor="text1"/>
          <w:sz w:val="28"/>
          <w:szCs w:val="28"/>
        </w:rPr>
        <w:t>неэлектролиты</w:t>
      </w:r>
      <w:proofErr w:type="spellEnd"/>
      <w:r w:rsidRPr="008C3CF0">
        <w:rPr>
          <w:rFonts w:ascii="Times New Roman" w:hAnsi="Times New Roman" w:cs="Times New Roman"/>
          <w:color w:val="000000" w:themeColor="text1"/>
          <w:sz w:val="28"/>
          <w:szCs w:val="28"/>
        </w:rPr>
        <w:t xml:space="preserve">,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rsidR="002A4048" w:rsidRPr="008C3CF0" w:rsidRDefault="002A4048" w:rsidP="008C3CF0">
      <w:pPr>
        <w:pStyle w:val="list-num"/>
        <w:spacing w:line="360" w:lineRule="auto"/>
        <w:ind w:left="0" w:firstLine="709"/>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rsidR="002A4048" w:rsidRPr="008C3CF0" w:rsidRDefault="002A4048" w:rsidP="008C3CF0">
      <w:pPr>
        <w:pStyle w:val="list-num"/>
        <w:spacing w:line="360" w:lineRule="auto"/>
        <w:ind w:left="0" w:firstLine="709"/>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w:t>
      </w:r>
    </w:p>
    <w:p w:rsidR="002A4048" w:rsidRPr="008C3CF0" w:rsidRDefault="002A4048" w:rsidP="008C3CF0">
      <w:pPr>
        <w:pStyle w:val="list-num"/>
        <w:spacing w:line="360" w:lineRule="auto"/>
        <w:ind w:left="0" w:firstLine="709"/>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фактологические сведения о свойствах, составе, получении и безопасном использовании важнейших неорганических веществ в быту и </w:t>
      </w:r>
      <w:r w:rsidRPr="008C3CF0">
        <w:rPr>
          <w:rFonts w:ascii="Times New Roman" w:hAnsi="Times New Roman" w:cs="Times New Roman"/>
          <w:color w:val="000000" w:themeColor="text1"/>
          <w:sz w:val="28"/>
          <w:szCs w:val="28"/>
        </w:rPr>
        <w:lastRenderedPageBreak/>
        <w:t>практической деятельности человека, общих научных принципах химического производства;</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умений:</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 xml:space="preserve">выявлять характерные признаки понятий, </w:t>
      </w:r>
      <w:r w:rsidRPr="008C3CF0">
        <w:rPr>
          <w:rStyle w:val="Italic"/>
          <w:rFonts w:ascii="Times New Roman" w:eastAsia="Calibri" w:hAnsi="Times New Roman" w:cs="Times New Roman"/>
          <w:i w:val="0"/>
          <w:color w:val="000000" w:themeColor="text1"/>
          <w:sz w:val="28"/>
          <w:szCs w:val="28"/>
        </w:rPr>
        <w:t>устанавливать</w:t>
      </w:r>
      <w:r w:rsidRPr="008C3CF0">
        <w:rPr>
          <w:rFonts w:ascii="Times New Roman" w:hAnsi="Times New Roman" w:cs="Times New Roman"/>
          <w:i/>
          <w:color w:val="000000" w:themeColor="text1"/>
          <w:sz w:val="28"/>
          <w:szCs w:val="28"/>
        </w:rPr>
        <w:t xml:space="preserve"> </w:t>
      </w:r>
      <w:r w:rsidRPr="008C3CF0">
        <w:rPr>
          <w:rFonts w:ascii="Times New Roman" w:hAnsi="Times New Roman" w:cs="Times New Roman"/>
          <w:color w:val="000000" w:themeColor="text1"/>
          <w:sz w:val="28"/>
          <w:szCs w:val="28"/>
        </w:rPr>
        <w:t xml:space="preserve">их взаимосвязь, </w:t>
      </w:r>
      <w:r w:rsidRPr="008C3CF0">
        <w:rPr>
          <w:rStyle w:val="Italic"/>
          <w:rFonts w:ascii="Times New Roman" w:eastAsia="Calibri" w:hAnsi="Times New Roman" w:cs="Times New Roman"/>
          <w:i w:val="0"/>
          <w:color w:val="000000" w:themeColor="text1"/>
          <w:sz w:val="28"/>
          <w:szCs w:val="28"/>
        </w:rPr>
        <w:t>использовать</w:t>
      </w:r>
      <w:r w:rsidRPr="008C3CF0">
        <w:rPr>
          <w:rFonts w:ascii="Times New Roman" w:hAnsi="Times New Roman" w:cs="Times New Roman"/>
          <w:i/>
          <w:color w:val="000000" w:themeColor="text1"/>
          <w:sz w:val="28"/>
          <w:szCs w:val="28"/>
        </w:rPr>
        <w:t xml:space="preserve"> </w:t>
      </w:r>
      <w:r w:rsidRPr="008C3CF0">
        <w:rPr>
          <w:rFonts w:ascii="Times New Roman" w:hAnsi="Times New Roman" w:cs="Times New Roman"/>
          <w:color w:val="000000" w:themeColor="text1"/>
          <w:sz w:val="28"/>
          <w:szCs w:val="28"/>
        </w:rPr>
        <w:t>соответствующие понятия при описании неорганических веществ и их превращений;</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 xml:space="preserve">сформированность умения </w:t>
      </w:r>
      <w:r w:rsidRPr="008C3CF0">
        <w:rPr>
          <w:rFonts w:ascii="Times New Roman" w:hAnsi="Times New Roman" w:cs="Times New Roman"/>
          <w:color w:val="000000" w:themeColor="text1"/>
          <w:sz w:val="28"/>
          <w:szCs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2A4048" w:rsidRPr="008C3CF0" w:rsidRDefault="002A4048" w:rsidP="008C3CF0">
      <w:pPr>
        <w:pStyle w:val="list-num"/>
        <w:numPr>
          <w:ilvl w:val="0"/>
          <w:numId w:val="9"/>
        </w:numPr>
        <w:tabs>
          <w:tab w:val="left" w:pos="851"/>
          <w:tab w:val="left" w:pos="993"/>
        </w:tabs>
        <w:spacing w:line="360" w:lineRule="auto"/>
        <w:ind w:left="0" w:firstLine="567"/>
        <w:rPr>
          <w:rStyle w:val="Italic"/>
          <w:rFonts w:ascii="Times New Roman" w:eastAsia="Calibri" w:hAnsi="Times New Roman" w:cs="Times New Roman"/>
          <w:i w:val="0"/>
          <w:iCs w:val="0"/>
          <w:color w:val="000000" w:themeColor="text1"/>
          <w:sz w:val="28"/>
          <w:szCs w:val="28"/>
        </w:rPr>
      </w:pPr>
      <w:r w:rsidRPr="008C3CF0">
        <w:rPr>
          <w:rStyle w:val="Italic"/>
          <w:rFonts w:ascii="Times New Roman" w:eastAsia="Calibri" w:hAnsi="Times New Roman" w:cs="Times New Roman"/>
          <w:i w:val="0"/>
          <w:color w:val="000000" w:themeColor="text1"/>
          <w:sz w:val="28"/>
          <w:szCs w:val="28"/>
        </w:rPr>
        <w:t xml:space="preserve">сформированность умений: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самостоятельно </w:t>
      </w:r>
      <w:r w:rsidRPr="008C3CF0">
        <w:rPr>
          <w:rStyle w:val="Italic"/>
          <w:rFonts w:ascii="Times New Roman" w:eastAsia="Calibri" w:hAnsi="Times New Roman" w:cs="Times New Roman"/>
          <w:i w:val="0"/>
          <w:color w:val="000000" w:themeColor="text1"/>
          <w:sz w:val="28"/>
          <w:szCs w:val="28"/>
        </w:rPr>
        <w:t>выбирать</w:t>
      </w:r>
      <w:r w:rsidRPr="008C3CF0">
        <w:rPr>
          <w:rFonts w:ascii="Times New Roman" w:hAnsi="Times New Roman" w:cs="Times New Roman"/>
          <w:color w:val="000000" w:themeColor="text1"/>
          <w:sz w:val="28"/>
          <w:szCs w:val="28"/>
        </w:rPr>
        <w:t xml:space="preserve"> основания и критерии для классификации изучаемых веществ и химических реакций;</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раскрывать смысл периодического закона Д.И. Менделеева и демонстрировать его систематизирующую, объяснительную и прогностическую функции;</w:t>
      </w:r>
    </w:p>
    <w:p w:rsidR="002A4048" w:rsidRPr="008C3CF0" w:rsidRDefault="002A4048" w:rsidP="008C3CF0">
      <w:pPr>
        <w:pStyle w:val="list-num"/>
        <w:numPr>
          <w:ilvl w:val="0"/>
          <w:numId w:val="9"/>
        </w:numPr>
        <w:tabs>
          <w:tab w:val="left" w:pos="851"/>
          <w:tab w:val="left" w:pos="993"/>
        </w:tabs>
        <w:spacing w:line="360" w:lineRule="auto"/>
        <w:ind w:left="0" w:firstLine="567"/>
        <w:rPr>
          <w:rStyle w:val="Italic"/>
          <w:rFonts w:ascii="Times New Roman" w:eastAsia="Calibri" w:hAnsi="Times New Roman" w:cs="Times New Roman"/>
          <w:i w:val="0"/>
          <w:iCs w:val="0"/>
          <w:color w:val="000000" w:themeColor="text1"/>
          <w:sz w:val="28"/>
          <w:szCs w:val="28"/>
        </w:rPr>
      </w:pPr>
      <w:r w:rsidRPr="008C3CF0">
        <w:rPr>
          <w:rStyle w:val="Italic"/>
          <w:rFonts w:ascii="Times New Roman" w:eastAsia="Calibri" w:hAnsi="Times New Roman" w:cs="Times New Roman"/>
          <w:i w:val="0"/>
          <w:color w:val="000000" w:themeColor="text1"/>
          <w:sz w:val="28"/>
          <w:szCs w:val="28"/>
        </w:rPr>
        <w:t xml:space="preserve">сформированность умений: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w:t>
      </w:r>
      <w:r w:rsidRPr="008C3CF0">
        <w:rPr>
          <w:rFonts w:ascii="Times New Roman" w:hAnsi="Times New Roman" w:cs="Times New Roman"/>
          <w:color w:val="000000" w:themeColor="text1"/>
          <w:sz w:val="28"/>
          <w:szCs w:val="28"/>
        </w:rPr>
        <w:lastRenderedPageBreak/>
        <w:t xml:space="preserve">«энергетические подуровни», «s-, p-, d-атомные </w:t>
      </w:r>
      <w:proofErr w:type="spellStart"/>
      <w:r w:rsidRPr="008C3CF0">
        <w:rPr>
          <w:rFonts w:ascii="Times New Roman" w:hAnsi="Times New Roman" w:cs="Times New Roman"/>
          <w:color w:val="000000" w:themeColor="text1"/>
          <w:sz w:val="28"/>
          <w:szCs w:val="28"/>
        </w:rPr>
        <w:t>орбитали</w:t>
      </w:r>
      <w:proofErr w:type="spellEnd"/>
      <w:r w:rsidRPr="008C3CF0">
        <w:rPr>
          <w:rFonts w:ascii="Times New Roman" w:hAnsi="Times New Roman" w:cs="Times New Roman"/>
          <w:color w:val="000000" w:themeColor="text1"/>
          <w:sz w:val="28"/>
          <w:szCs w:val="28"/>
        </w:rPr>
        <w:t xml:space="preserve">», «основное и возбуждённое энергетические состояния атома»;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объяснять</w:t>
      </w:r>
      <w:r w:rsidRPr="008C3CF0">
        <w:rPr>
          <w:rFonts w:ascii="Times New Roman" w:hAnsi="Times New Roman" w:cs="Times New Roman"/>
          <w:color w:val="000000" w:themeColor="text1"/>
          <w:sz w:val="28"/>
          <w:szCs w:val="28"/>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умений:</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 xml:space="preserve">характеризовать (описывать) общие химические свойства веществ различных классов, </w:t>
      </w:r>
      <w:r w:rsidRPr="008C3CF0">
        <w:rPr>
          <w:rStyle w:val="Italic"/>
          <w:rFonts w:ascii="Times New Roman" w:eastAsia="Calibri" w:hAnsi="Times New Roman" w:cs="Times New Roman"/>
          <w:i w:val="0"/>
          <w:color w:val="000000" w:themeColor="text1"/>
          <w:sz w:val="28"/>
          <w:szCs w:val="28"/>
        </w:rPr>
        <w:t>подтверждать</w:t>
      </w:r>
      <w:r w:rsidRPr="008C3CF0">
        <w:rPr>
          <w:rFonts w:ascii="Times New Roman" w:hAnsi="Times New Roman" w:cs="Times New Roman"/>
          <w:color w:val="000000" w:themeColor="text1"/>
          <w:sz w:val="28"/>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 xml:space="preserve"> 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 xml:space="preserve">раскрывать сущность: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реакций гидролиза;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реакций </w:t>
      </w:r>
      <w:proofErr w:type="spellStart"/>
      <w:r w:rsidRPr="008C3CF0">
        <w:rPr>
          <w:rFonts w:ascii="Times New Roman" w:hAnsi="Times New Roman" w:cs="Times New Roman"/>
          <w:color w:val="000000" w:themeColor="text1"/>
          <w:sz w:val="28"/>
          <w:szCs w:val="28"/>
        </w:rPr>
        <w:t>комплексообразования</w:t>
      </w:r>
      <w:proofErr w:type="spellEnd"/>
      <w:r w:rsidRPr="008C3CF0">
        <w:rPr>
          <w:rFonts w:ascii="Times New Roman" w:hAnsi="Times New Roman" w:cs="Times New Roman"/>
          <w:color w:val="000000" w:themeColor="text1"/>
          <w:sz w:val="28"/>
          <w:szCs w:val="28"/>
        </w:rPr>
        <w:t xml:space="preserve"> (на примере </w:t>
      </w:r>
      <w:proofErr w:type="spellStart"/>
      <w:r w:rsidRPr="008C3CF0">
        <w:rPr>
          <w:rFonts w:ascii="Times New Roman" w:hAnsi="Times New Roman" w:cs="Times New Roman"/>
          <w:color w:val="000000" w:themeColor="text1"/>
          <w:sz w:val="28"/>
          <w:szCs w:val="28"/>
        </w:rPr>
        <w:t>гидроксокомплексов</w:t>
      </w:r>
      <w:proofErr w:type="spellEnd"/>
      <w:r w:rsidRPr="008C3CF0">
        <w:rPr>
          <w:rFonts w:ascii="Times New Roman" w:hAnsi="Times New Roman" w:cs="Times New Roman"/>
          <w:color w:val="000000" w:themeColor="text1"/>
          <w:sz w:val="28"/>
          <w:szCs w:val="28"/>
        </w:rPr>
        <w:t xml:space="preserve"> цинка и алюминия);</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w:t>
      </w:r>
      <w:proofErr w:type="spellStart"/>
      <w:r w:rsidRPr="008C3CF0">
        <w:rPr>
          <w:rFonts w:ascii="Times New Roman" w:hAnsi="Times New Roman" w:cs="Times New Roman"/>
          <w:color w:val="000000" w:themeColor="text1"/>
          <w:sz w:val="28"/>
          <w:szCs w:val="28"/>
        </w:rPr>
        <w:t>Шателье</w:t>
      </w:r>
      <w:proofErr w:type="spellEnd"/>
      <w:r w:rsidRPr="008C3CF0">
        <w:rPr>
          <w:rFonts w:ascii="Times New Roman" w:hAnsi="Times New Roman" w:cs="Times New Roman"/>
          <w:color w:val="000000" w:themeColor="text1"/>
          <w:sz w:val="28"/>
          <w:szCs w:val="28"/>
        </w:rPr>
        <w:t>);</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w:t>
      </w:r>
      <w:r w:rsidRPr="008C3CF0">
        <w:rPr>
          <w:rFonts w:ascii="Times New Roman" w:hAnsi="Times New Roman" w:cs="Times New Roman"/>
          <w:color w:val="000000" w:themeColor="text1"/>
          <w:sz w:val="28"/>
          <w:szCs w:val="28"/>
        </w:rPr>
        <w:lastRenderedPageBreak/>
        <w:t xml:space="preserve">умения </w:t>
      </w:r>
      <w:r w:rsidRPr="008C3CF0">
        <w:rPr>
          <w:rStyle w:val="Italic"/>
          <w:rFonts w:ascii="Times New Roman" w:eastAsia="Calibri" w:hAnsi="Times New Roman" w:cs="Times New Roman"/>
          <w:color w:val="000000" w:themeColor="text1"/>
          <w:sz w:val="28"/>
          <w:szCs w:val="28"/>
        </w:rPr>
        <w:t>применять</w:t>
      </w:r>
      <w:r w:rsidRPr="008C3CF0">
        <w:rPr>
          <w:rFonts w:ascii="Times New Roman" w:hAnsi="Times New Roman" w:cs="Times New Roman"/>
          <w:color w:val="000000" w:themeColor="text1"/>
          <w:sz w:val="28"/>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умения</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 xml:space="preserve">проводить расчёты: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с использованием понятий «массовая доля вещества в растворе» и «молярная концентрация»;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массы вещества или объёма газа по известному количеству вещества, массе или объёму одного из участвующих в реакции веществ;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теплового эффекта реакции;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значения водородного показателя растворов кислот и щелочей с известной степенью диссоциации;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доли выхода продукта реакции; </w:t>
      </w:r>
    </w:p>
    <w:p w:rsidR="002A4048" w:rsidRPr="008C3CF0" w:rsidRDefault="002A4048" w:rsidP="008C3CF0">
      <w:pPr>
        <w:pStyle w:val="list-num"/>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объёмных отношений газов;</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 xml:space="preserve"> сформированность умений:</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sidRPr="008C3CF0">
        <w:rPr>
          <w:rStyle w:val="Italic"/>
          <w:rFonts w:ascii="Times New Roman" w:eastAsia="Calibri" w:hAnsi="Times New Roman" w:cs="Times New Roman"/>
          <w:i w:val="0"/>
          <w:color w:val="000000" w:themeColor="text1"/>
          <w:sz w:val="28"/>
          <w:szCs w:val="28"/>
        </w:rPr>
        <w:t>формулировать</w:t>
      </w:r>
      <w:r w:rsidRPr="008C3CF0">
        <w:rPr>
          <w:rFonts w:ascii="Times New Roman" w:hAnsi="Times New Roman" w:cs="Times New Roman"/>
          <w:color w:val="000000" w:themeColor="text1"/>
          <w:sz w:val="28"/>
          <w:szCs w:val="28"/>
        </w:rPr>
        <w:t xml:space="preserve"> цель исследования, </w:t>
      </w:r>
      <w:r w:rsidRPr="008C3CF0">
        <w:rPr>
          <w:rStyle w:val="Italic"/>
          <w:rFonts w:ascii="Times New Roman" w:eastAsia="Calibri" w:hAnsi="Times New Roman" w:cs="Times New Roman"/>
          <w:i w:val="0"/>
          <w:color w:val="000000" w:themeColor="text1"/>
          <w:sz w:val="28"/>
          <w:szCs w:val="28"/>
        </w:rPr>
        <w:t>представлять</w:t>
      </w:r>
      <w:r w:rsidRPr="008C3CF0">
        <w:rPr>
          <w:rFonts w:ascii="Times New Roman" w:hAnsi="Times New Roman" w:cs="Times New Roman"/>
          <w:i/>
          <w:color w:val="000000" w:themeColor="text1"/>
          <w:sz w:val="28"/>
          <w:szCs w:val="28"/>
        </w:rPr>
        <w:t xml:space="preserve"> </w:t>
      </w:r>
      <w:r w:rsidRPr="008C3CF0">
        <w:rPr>
          <w:rFonts w:ascii="Times New Roman" w:hAnsi="Times New Roman" w:cs="Times New Roman"/>
          <w:color w:val="000000" w:themeColor="text1"/>
          <w:sz w:val="28"/>
          <w:szCs w:val="28"/>
        </w:rPr>
        <w:t xml:space="preserve">в различной форме результаты эксперимента, </w:t>
      </w:r>
      <w:r w:rsidRPr="008C3CF0">
        <w:rPr>
          <w:rStyle w:val="Italic"/>
          <w:rFonts w:ascii="Times New Roman" w:eastAsia="Calibri" w:hAnsi="Times New Roman" w:cs="Times New Roman"/>
          <w:i w:val="0"/>
          <w:color w:val="000000" w:themeColor="text1"/>
          <w:sz w:val="28"/>
          <w:szCs w:val="28"/>
        </w:rPr>
        <w:t>анализировать</w:t>
      </w:r>
      <w:r w:rsidRPr="008C3CF0">
        <w:rPr>
          <w:rFonts w:ascii="Times New Roman" w:hAnsi="Times New Roman" w:cs="Times New Roman"/>
          <w:i/>
          <w:color w:val="000000" w:themeColor="text1"/>
          <w:sz w:val="28"/>
          <w:szCs w:val="28"/>
        </w:rPr>
        <w:t xml:space="preserve"> </w:t>
      </w:r>
      <w:r w:rsidRPr="008C3CF0">
        <w:rPr>
          <w:rFonts w:ascii="Times New Roman" w:hAnsi="Times New Roman" w:cs="Times New Roman"/>
          <w:color w:val="000000" w:themeColor="text1"/>
          <w:sz w:val="28"/>
          <w:szCs w:val="28"/>
        </w:rPr>
        <w:t xml:space="preserve">и </w:t>
      </w:r>
      <w:r w:rsidRPr="008C3CF0">
        <w:rPr>
          <w:rStyle w:val="Italic"/>
          <w:rFonts w:ascii="Times New Roman" w:eastAsia="Calibri" w:hAnsi="Times New Roman" w:cs="Times New Roman"/>
          <w:i w:val="0"/>
          <w:color w:val="000000" w:themeColor="text1"/>
          <w:sz w:val="28"/>
          <w:szCs w:val="28"/>
        </w:rPr>
        <w:t>оценивать</w:t>
      </w:r>
      <w:r w:rsidRPr="008C3CF0">
        <w:rPr>
          <w:rFonts w:ascii="Times New Roman" w:hAnsi="Times New Roman" w:cs="Times New Roman"/>
          <w:color w:val="000000" w:themeColor="text1"/>
          <w:sz w:val="28"/>
          <w:szCs w:val="28"/>
        </w:rPr>
        <w:t xml:space="preserve"> их достоверность;</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умений:</w:t>
      </w:r>
      <w:r w:rsidRPr="008C3CF0">
        <w:rPr>
          <w:rStyle w:val="Italic"/>
          <w:rFonts w:ascii="Times New Roman" w:eastAsia="Calibri" w:hAnsi="Times New Roman" w:cs="Times New Roman"/>
          <w:color w:val="000000" w:themeColor="text1"/>
          <w:sz w:val="28"/>
          <w:szCs w:val="28"/>
        </w:rPr>
        <w:t xml:space="preserve"> </w:t>
      </w:r>
      <w:r w:rsidRPr="008C3CF0">
        <w:rPr>
          <w:rFonts w:ascii="Times New Roman" w:hAnsi="Times New Roman" w:cs="Times New Roman"/>
          <w:color w:val="000000" w:themeColor="text1"/>
          <w:sz w:val="28"/>
          <w:szCs w:val="28"/>
        </w:rPr>
        <w:t xml:space="preserve">соблюдать правила пользования </w:t>
      </w:r>
      <w:r w:rsidRPr="008C3CF0">
        <w:rPr>
          <w:rFonts w:ascii="Times New Roman" w:hAnsi="Times New Roman" w:cs="Times New Roman"/>
          <w:color w:val="000000" w:themeColor="text1"/>
          <w:sz w:val="28"/>
          <w:szCs w:val="28"/>
        </w:rPr>
        <w:lastRenderedPageBreak/>
        <w:t xml:space="preserve">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8C3CF0">
        <w:rPr>
          <w:rStyle w:val="Italic"/>
          <w:rFonts w:ascii="Times New Roman" w:eastAsia="Calibri" w:hAnsi="Times New Roman" w:cs="Times New Roman"/>
          <w:i w:val="0"/>
          <w:color w:val="000000" w:themeColor="text1"/>
          <w:sz w:val="28"/>
          <w:szCs w:val="28"/>
        </w:rPr>
        <w:t>осознавать</w:t>
      </w:r>
      <w:r w:rsidRPr="008C3CF0">
        <w:rPr>
          <w:rFonts w:ascii="Times New Roman" w:hAnsi="Times New Roman" w:cs="Times New Roman"/>
          <w:i/>
          <w:color w:val="000000" w:themeColor="text1"/>
          <w:sz w:val="28"/>
          <w:szCs w:val="28"/>
        </w:rPr>
        <w:t xml:space="preserve"> </w:t>
      </w:r>
      <w:r w:rsidRPr="008C3CF0">
        <w:rPr>
          <w:rFonts w:ascii="Times New Roman" w:hAnsi="Times New Roman" w:cs="Times New Roman"/>
          <w:color w:val="000000" w:themeColor="text1"/>
          <w:sz w:val="28"/>
          <w:szCs w:val="28"/>
        </w:rPr>
        <w:t xml:space="preserve">опасность токсического действия на живые организмы определённых неорганических веществ, понимая смысл показателя ПДК; </w:t>
      </w:r>
    </w:p>
    <w:p w:rsidR="002A4048" w:rsidRPr="008C3CF0" w:rsidRDefault="002A4048" w:rsidP="008C3CF0">
      <w:pPr>
        <w:pStyle w:val="list-num"/>
        <w:numPr>
          <w:ilvl w:val="0"/>
          <w:numId w:val="9"/>
        </w:numPr>
        <w:tabs>
          <w:tab w:val="left" w:pos="851"/>
          <w:tab w:val="left" w:pos="993"/>
        </w:tabs>
        <w:spacing w:line="360" w:lineRule="auto"/>
        <w:ind w:left="0" w:firstLine="567"/>
        <w:rPr>
          <w:rFonts w:ascii="Times New Roman" w:hAnsi="Times New Roman" w:cs="Times New Roman"/>
          <w:color w:val="000000" w:themeColor="text1"/>
          <w:sz w:val="28"/>
          <w:szCs w:val="28"/>
        </w:rPr>
      </w:pPr>
      <w:r w:rsidRPr="008C3CF0">
        <w:rPr>
          <w:rStyle w:val="Italic"/>
          <w:rFonts w:ascii="Times New Roman" w:eastAsia="Calibri" w:hAnsi="Times New Roman" w:cs="Times New Roman"/>
          <w:i w:val="0"/>
          <w:color w:val="000000" w:themeColor="text1"/>
          <w:sz w:val="28"/>
          <w:szCs w:val="28"/>
        </w:rPr>
        <w:t>сформированность умений: осуществлять целенаправленный поиск</w:t>
      </w:r>
      <w:r w:rsidRPr="008C3CF0">
        <w:rPr>
          <w:rFonts w:ascii="Times New Roman" w:hAnsi="Times New Roman" w:cs="Times New Roman"/>
          <w:color w:val="000000" w:themeColor="text1"/>
          <w:sz w:val="28"/>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8C3CF0">
        <w:rPr>
          <w:rStyle w:val="Italic"/>
          <w:rFonts w:ascii="Times New Roman" w:eastAsia="Calibri" w:hAnsi="Times New Roman" w:cs="Times New Roman"/>
          <w:i w:val="0"/>
          <w:color w:val="000000" w:themeColor="text1"/>
          <w:sz w:val="28"/>
          <w:szCs w:val="28"/>
        </w:rPr>
        <w:t>анализировать</w:t>
      </w:r>
      <w:r w:rsidRPr="008C3CF0">
        <w:rPr>
          <w:rFonts w:ascii="Times New Roman" w:hAnsi="Times New Roman" w:cs="Times New Roman"/>
          <w:color w:val="000000" w:themeColor="text1"/>
          <w:sz w:val="28"/>
          <w:szCs w:val="28"/>
        </w:rPr>
        <w:t xml:space="preserve"> химическую информацию, </w:t>
      </w:r>
      <w:r w:rsidRPr="008C3CF0">
        <w:rPr>
          <w:rStyle w:val="Italic"/>
          <w:rFonts w:ascii="Times New Roman" w:eastAsia="Calibri" w:hAnsi="Times New Roman" w:cs="Times New Roman"/>
          <w:i w:val="0"/>
          <w:color w:val="000000" w:themeColor="text1"/>
          <w:sz w:val="28"/>
          <w:szCs w:val="28"/>
        </w:rPr>
        <w:t>перерабатывать</w:t>
      </w:r>
      <w:r w:rsidRPr="008C3CF0">
        <w:rPr>
          <w:rFonts w:ascii="Times New Roman" w:hAnsi="Times New Roman" w:cs="Times New Roman"/>
          <w:color w:val="000000" w:themeColor="text1"/>
          <w:sz w:val="28"/>
          <w:szCs w:val="28"/>
        </w:rPr>
        <w:t xml:space="preserve"> её и </w:t>
      </w:r>
      <w:r w:rsidRPr="008C3CF0">
        <w:rPr>
          <w:rStyle w:val="Italic"/>
          <w:rFonts w:ascii="Times New Roman" w:eastAsia="Calibri" w:hAnsi="Times New Roman" w:cs="Times New Roman"/>
          <w:i w:val="0"/>
          <w:color w:val="000000" w:themeColor="text1"/>
          <w:sz w:val="28"/>
          <w:szCs w:val="28"/>
        </w:rPr>
        <w:t>использовать</w:t>
      </w:r>
      <w:r w:rsidRPr="008C3CF0">
        <w:rPr>
          <w:rFonts w:ascii="Times New Roman" w:hAnsi="Times New Roman" w:cs="Times New Roman"/>
          <w:i/>
          <w:color w:val="000000" w:themeColor="text1"/>
          <w:sz w:val="28"/>
          <w:szCs w:val="28"/>
        </w:rPr>
        <w:t xml:space="preserve"> </w:t>
      </w:r>
      <w:r w:rsidRPr="008C3CF0">
        <w:rPr>
          <w:rFonts w:ascii="Times New Roman" w:hAnsi="Times New Roman" w:cs="Times New Roman"/>
          <w:color w:val="000000" w:themeColor="text1"/>
          <w:sz w:val="28"/>
          <w:szCs w:val="28"/>
        </w:rPr>
        <w:t>в соответствии с поставленной учебной задачей.</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"Биология" (базовый уровень):</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9) сформированность умений критически оценивать информацию биологического содержания, включающую псевдонаучные знания из </w:t>
      </w:r>
      <w:r w:rsidRPr="008C3CF0">
        <w:rPr>
          <w:rFonts w:ascii="Times New Roman" w:hAnsi="Times New Roman"/>
          <w:color w:val="000000" w:themeColor="text1"/>
          <w:sz w:val="28"/>
          <w:szCs w:val="28"/>
        </w:rPr>
        <w:lastRenderedPageBreak/>
        <w:t>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По учебному предмету «Биология» (углубленный уровень)</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w:t>
      </w:r>
      <w:proofErr w:type="spellStart"/>
      <w:r w:rsidRPr="008C3CF0">
        <w:rPr>
          <w:rFonts w:ascii="Times New Roman" w:hAnsi="Times New Roman" w:cs="Times New Roman"/>
          <w:color w:val="000000" w:themeColor="text1"/>
          <w:sz w:val="28"/>
          <w:szCs w:val="28"/>
        </w:rPr>
        <w:t>Шлейдена</w:t>
      </w:r>
      <w:proofErr w:type="spellEnd"/>
      <w:r w:rsidRPr="008C3CF0">
        <w:rPr>
          <w:rFonts w:ascii="Times New Roman" w:hAnsi="Times New Roman" w:cs="Times New Roman"/>
          <w:color w:val="000000" w:themeColor="text1"/>
          <w:sz w:val="28"/>
          <w:szCs w:val="28"/>
        </w:rPr>
        <w:t>,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w:t>
      </w:r>
      <w:r w:rsidRPr="008C3CF0">
        <w:rPr>
          <w:rFonts w:ascii="Times New Roman" w:hAnsi="Times New Roman" w:cs="Times New Roman"/>
          <w:color w:val="000000" w:themeColor="text1"/>
          <w:sz w:val="28"/>
          <w:szCs w:val="28"/>
        </w:rPr>
        <w:lastRenderedPageBreak/>
        <w:t>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выявлять отличительные признаки живых систем, в том числе растений, животных и человека;</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strike/>
          <w:color w:val="000000" w:themeColor="text1"/>
          <w:sz w:val="28"/>
          <w:szCs w:val="28"/>
        </w:rPr>
      </w:pPr>
      <w:r w:rsidRPr="008C3CF0">
        <w:rPr>
          <w:rFonts w:ascii="Times New Roman" w:hAnsi="Times New Roman" w:cs="Times New Roman"/>
          <w:color w:val="000000" w:themeColor="text1"/>
          <w:sz w:val="28"/>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выполнять лабораторные и практические работы, соблюдать</w:t>
      </w:r>
      <w:r w:rsidRPr="008C3CF0">
        <w:rPr>
          <w:rFonts w:ascii="Times New Roman" w:hAnsi="Times New Roman" w:cs="Times New Roman"/>
          <w:iCs/>
          <w:color w:val="000000" w:themeColor="text1"/>
          <w:sz w:val="28"/>
          <w:szCs w:val="28"/>
        </w:rPr>
        <w:t xml:space="preserve"> </w:t>
      </w:r>
      <w:r w:rsidRPr="008C3CF0">
        <w:rPr>
          <w:rFonts w:ascii="Times New Roman" w:hAnsi="Times New Roman" w:cs="Times New Roman"/>
          <w:color w:val="000000" w:themeColor="text1"/>
          <w:sz w:val="28"/>
          <w:szCs w:val="28"/>
        </w:rPr>
        <w:t>правила при работе с учебным и лабораторным оборудованием;</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участвовать в учебно-исследовательской работе по биологии, экологии и медицине, проводимой на базе школьных научных обществ, и </w:t>
      </w:r>
      <w:r w:rsidRPr="008C3CF0">
        <w:rPr>
          <w:rFonts w:ascii="Times New Roman" w:hAnsi="Times New Roman" w:cs="Times New Roman"/>
          <w:color w:val="000000" w:themeColor="text1"/>
          <w:sz w:val="28"/>
          <w:szCs w:val="28"/>
        </w:rPr>
        <w:lastRenderedPageBreak/>
        <w:t>публично представлять полученные результаты на ученических конференциях;</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w:t>
      </w:r>
      <w:proofErr w:type="spellStart"/>
      <w:r w:rsidRPr="008C3CF0">
        <w:rPr>
          <w:rFonts w:ascii="Times New Roman" w:hAnsi="Times New Roman" w:cs="Times New Roman"/>
          <w:color w:val="000000" w:themeColor="text1"/>
          <w:sz w:val="28"/>
          <w:szCs w:val="28"/>
        </w:rPr>
        <w:t>Вайнберга</w:t>
      </w:r>
      <w:proofErr w:type="spellEnd"/>
      <w:r w:rsidRPr="008C3CF0">
        <w:rPr>
          <w:rFonts w:ascii="Times New Roman" w:hAnsi="Times New Roman" w:cs="Times New Roman"/>
          <w:color w:val="000000" w:themeColor="text1"/>
          <w:sz w:val="28"/>
          <w:szCs w:val="28"/>
        </w:rPr>
        <w:t xml:space="preserve">, зародышевого сходства К.М. Бэра), правила (минимума Ю. Либиха, экологической пирамиды энергии), гипотезы (гипотеза «мира РНК» У. Гилберта);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владеть основными методами научного познания, используемыми в биологических исследованиях живых объектов и экосистем </w:t>
      </w:r>
      <w:r w:rsidRPr="008C3CF0">
        <w:rPr>
          <w:rFonts w:ascii="Times New Roman" w:hAnsi="Times New Roman" w:cs="Times New Roman"/>
          <w:color w:val="000000" w:themeColor="text1"/>
          <w:sz w:val="28"/>
          <w:szCs w:val="28"/>
        </w:rPr>
        <w:lastRenderedPageBreak/>
        <w:t>(описание, измерение, наблюдение, эксперимент), способами выявления и оценки антропогенных изменений в природе;</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8C3CF0">
        <w:rPr>
          <w:rFonts w:ascii="Times New Roman" w:hAnsi="Times New Roman" w:cs="Times New Roman"/>
          <w:color w:val="000000" w:themeColor="text1"/>
          <w:sz w:val="28"/>
          <w:szCs w:val="28"/>
        </w:rPr>
        <w:t>симпатрического</w:t>
      </w:r>
      <w:proofErr w:type="spellEnd"/>
      <w:r w:rsidRPr="008C3CF0">
        <w:rPr>
          <w:rFonts w:ascii="Times New Roman" w:hAnsi="Times New Roman" w:cs="Times New Roman"/>
          <w:color w:val="000000" w:themeColor="text1"/>
          <w:sz w:val="28"/>
          <w:szCs w:val="28"/>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выполнять лабораторные и практические работы, соблюдать</w:t>
      </w:r>
      <w:r w:rsidRPr="008C3CF0">
        <w:rPr>
          <w:rFonts w:ascii="Times New Roman" w:hAnsi="Times New Roman" w:cs="Times New Roman"/>
          <w:iCs/>
          <w:color w:val="000000" w:themeColor="text1"/>
          <w:sz w:val="28"/>
          <w:szCs w:val="28"/>
        </w:rPr>
        <w:t xml:space="preserve"> </w:t>
      </w:r>
      <w:r w:rsidRPr="008C3CF0">
        <w:rPr>
          <w:rFonts w:ascii="Times New Roman" w:hAnsi="Times New Roman" w:cs="Times New Roman"/>
          <w:color w:val="000000" w:themeColor="text1"/>
          <w:sz w:val="28"/>
          <w:szCs w:val="28"/>
        </w:rPr>
        <w:t>правила при работе с учебным и лабораторным оборудованием;</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участвовать в учебно-исследовательской работе по биологии, экологии и медицине, проводимой на базе школьных научных обществ, и </w:t>
      </w:r>
      <w:r w:rsidRPr="008C3CF0">
        <w:rPr>
          <w:rFonts w:ascii="Times New Roman" w:hAnsi="Times New Roman" w:cs="Times New Roman"/>
          <w:color w:val="000000" w:themeColor="text1"/>
          <w:sz w:val="28"/>
          <w:szCs w:val="28"/>
        </w:rPr>
        <w:lastRenderedPageBreak/>
        <w:t>публично представлять полученные результаты на ученических конференциях;</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2A4048" w:rsidRPr="008C3CF0" w:rsidRDefault="002A4048" w:rsidP="008C3CF0">
      <w:pPr>
        <w:pStyle w:val="a4"/>
        <w:numPr>
          <w:ilvl w:val="0"/>
          <w:numId w:val="10"/>
        </w:numPr>
        <w:tabs>
          <w:tab w:val="left" w:pos="510"/>
          <w:tab w:val="left" w:pos="993"/>
        </w:tabs>
        <w:autoSpaceDE w:val="0"/>
        <w:autoSpaceDN w:val="0"/>
        <w:adjustRightInd w:val="0"/>
        <w:spacing w:after="0" w:line="360" w:lineRule="auto"/>
        <w:ind w:left="0" w:firstLine="567"/>
        <w:jc w:val="both"/>
        <w:textAlignment w:val="center"/>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p>
    <w:p w:rsidR="002A4048" w:rsidRPr="008C3CF0" w:rsidRDefault="002A4048" w:rsidP="008C3CF0">
      <w:pPr>
        <w:pStyle w:val="ab"/>
        <w:spacing w:line="360" w:lineRule="auto"/>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"Физическая культура" (базовый уровень)</w:t>
      </w:r>
      <w:r w:rsidRPr="008C3CF0">
        <w:rPr>
          <w:rFonts w:ascii="Times New Roman" w:hAnsi="Times New Roman"/>
          <w:color w:val="000000" w:themeColor="text1"/>
          <w:sz w:val="28"/>
          <w:szCs w:val="28"/>
        </w:rPr>
        <w:t>:</w:t>
      </w:r>
    </w:p>
    <w:p w:rsidR="002A4048" w:rsidRPr="008C3CF0" w:rsidRDefault="002A4048" w:rsidP="008C3CF0">
      <w:pPr>
        <w:pStyle w:val="ab"/>
        <w:numPr>
          <w:ilvl w:val="0"/>
          <w:numId w:val="14"/>
        </w:numPr>
        <w:tabs>
          <w:tab w:val="left" w:pos="1134"/>
        </w:tabs>
        <w:spacing w:line="360" w:lineRule="auto"/>
        <w:ind w:left="0"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A4048" w:rsidRPr="008C3CF0" w:rsidRDefault="002A4048" w:rsidP="008C3CF0">
      <w:pPr>
        <w:pStyle w:val="ab"/>
        <w:numPr>
          <w:ilvl w:val="0"/>
          <w:numId w:val="14"/>
        </w:numPr>
        <w:tabs>
          <w:tab w:val="left" w:pos="1134"/>
        </w:tabs>
        <w:spacing w:line="360" w:lineRule="auto"/>
        <w:ind w:left="0"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A4048" w:rsidRPr="008C3CF0" w:rsidRDefault="002A4048" w:rsidP="008C3CF0">
      <w:pPr>
        <w:pStyle w:val="ab"/>
        <w:numPr>
          <w:ilvl w:val="0"/>
          <w:numId w:val="14"/>
        </w:numPr>
        <w:tabs>
          <w:tab w:val="left" w:pos="1134"/>
        </w:tabs>
        <w:spacing w:line="360" w:lineRule="auto"/>
        <w:ind w:left="0"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A4048" w:rsidRPr="008C3CF0" w:rsidRDefault="002A4048" w:rsidP="008C3CF0">
      <w:pPr>
        <w:pStyle w:val="ab"/>
        <w:numPr>
          <w:ilvl w:val="0"/>
          <w:numId w:val="14"/>
        </w:numPr>
        <w:tabs>
          <w:tab w:val="left" w:pos="1134"/>
        </w:tabs>
        <w:spacing w:line="360" w:lineRule="auto"/>
        <w:ind w:left="0"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A4048" w:rsidRPr="008C3CF0" w:rsidRDefault="002A4048" w:rsidP="008C3CF0">
      <w:pPr>
        <w:pStyle w:val="ab"/>
        <w:numPr>
          <w:ilvl w:val="0"/>
          <w:numId w:val="14"/>
        </w:numPr>
        <w:tabs>
          <w:tab w:val="left" w:pos="1134"/>
        </w:tabs>
        <w:spacing w:line="360" w:lineRule="auto"/>
        <w:ind w:left="0"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владение техническими приемами и двигательными действиями базовых видов спорта, активное применение их в физкультурно-</w:t>
      </w:r>
      <w:r w:rsidRPr="008C3CF0">
        <w:rPr>
          <w:rFonts w:ascii="Times New Roman" w:hAnsi="Times New Roman"/>
          <w:color w:val="000000" w:themeColor="text1"/>
          <w:sz w:val="28"/>
          <w:szCs w:val="28"/>
        </w:rPr>
        <w:lastRenderedPageBreak/>
        <w:t>оздоровительной и соревновательной деятельности, в сфере досуга, в профессионально-прикладной сфере;</w:t>
      </w:r>
    </w:p>
    <w:p w:rsidR="002A4048" w:rsidRPr="008C3CF0" w:rsidRDefault="002A4048" w:rsidP="008C3CF0">
      <w:pPr>
        <w:pStyle w:val="ab"/>
        <w:numPr>
          <w:ilvl w:val="0"/>
          <w:numId w:val="14"/>
        </w:numPr>
        <w:tabs>
          <w:tab w:val="left" w:pos="1134"/>
        </w:tabs>
        <w:spacing w:line="360" w:lineRule="auto"/>
        <w:ind w:left="0"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положительную динамику в развитии основных физических качеств (силы, быстроты, выносливости, гибкости и ловкости).</w:t>
      </w:r>
    </w:p>
    <w:p w:rsidR="002A4048" w:rsidRPr="008C3CF0" w:rsidRDefault="002A4048" w:rsidP="008C3CF0">
      <w:pPr>
        <w:pStyle w:val="ab"/>
        <w:numPr>
          <w:ilvl w:val="0"/>
          <w:numId w:val="14"/>
        </w:numPr>
        <w:tabs>
          <w:tab w:val="left" w:pos="1134"/>
        </w:tabs>
        <w:spacing w:line="360" w:lineRule="auto"/>
        <w:ind w:left="0"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lastRenderedPageBreak/>
        <w:t xml:space="preserve">умение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выполнять упражнения общефизической подготовки, использовать их в планировании кондиционной тренировки;</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lastRenderedPageBreak/>
        <w:t xml:space="preserve">умение 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умение демонстрировать технику приёмов и защитных действий из атлетических единоборств, выполнять их во взаимодействии с партнёром;</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 xml:space="preserve">умение 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2A4048" w:rsidRPr="008C3CF0" w:rsidRDefault="002A4048" w:rsidP="008C3CF0">
      <w:pPr>
        <w:pStyle w:val="a4"/>
        <w:numPr>
          <w:ilvl w:val="0"/>
          <w:numId w:val="14"/>
        </w:numPr>
        <w:tabs>
          <w:tab w:val="left" w:pos="1134"/>
        </w:tabs>
        <w:spacing w:after="0" w:line="360" w:lineRule="auto"/>
        <w:ind w:left="0" w:firstLine="567"/>
        <w:jc w:val="both"/>
        <w:rPr>
          <w:rFonts w:ascii="Times New Roman" w:hAnsi="Times New Roman" w:cs="Times New Roman"/>
          <w:color w:val="000000" w:themeColor="text1"/>
          <w:sz w:val="28"/>
          <w:szCs w:val="28"/>
        </w:rPr>
      </w:pPr>
      <w:r w:rsidRPr="008C3CF0">
        <w:rPr>
          <w:rFonts w:ascii="Times New Roman" w:hAnsi="Times New Roman" w:cs="Times New Roman"/>
          <w:color w:val="000000" w:themeColor="text1"/>
          <w:sz w:val="28"/>
          <w:szCs w:val="28"/>
        </w:rPr>
        <w:t>в умение 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b/>
          <w:bCs/>
          <w:color w:val="000000" w:themeColor="text1"/>
          <w:sz w:val="28"/>
          <w:szCs w:val="28"/>
        </w:rPr>
        <w:t>По учебному предмету "Основы безопасности жизнедеятельности" (базовый уровень)</w:t>
      </w:r>
      <w:r w:rsidRPr="008C3CF0">
        <w:rPr>
          <w:rFonts w:ascii="Times New Roman" w:hAnsi="Times New Roman"/>
          <w:color w:val="000000" w:themeColor="text1"/>
          <w:sz w:val="28"/>
          <w:szCs w:val="28"/>
        </w:rPr>
        <w:t>:</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сформированность представлений о важности соблюдения </w:t>
      </w:r>
      <w:hyperlink r:id="rId5" w:anchor="/document/1305770/entry/1000" w:history="1">
        <w:r w:rsidRPr="008C3CF0">
          <w:rPr>
            <w:rStyle w:val="aa"/>
            <w:rFonts w:ascii="Times New Roman" w:hAnsi="Times New Roman"/>
            <w:color w:val="000000" w:themeColor="text1"/>
            <w:sz w:val="28"/>
            <w:szCs w:val="28"/>
          </w:rPr>
          <w:t>правил</w:t>
        </w:r>
      </w:hyperlink>
      <w:r w:rsidRPr="008C3CF0">
        <w:rPr>
          <w:rFonts w:ascii="Times New Roman" w:hAnsi="Times New Roman"/>
          <w:color w:val="000000" w:themeColor="text1"/>
          <w:sz w:val="28"/>
          <w:szCs w:val="28"/>
        </w:rPr>
        <w:t>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w:t>
      </w:r>
      <w:r w:rsidRPr="008C3CF0">
        <w:rPr>
          <w:rFonts w:ascii="Times New Roman" w:hAnsi="Times New Roman"/>
          <w:color w:val="000000" w:themeColor="text1"/>
          <w:sz w:val="28"/>
          <w:szCs w:val="28"/>
        </w:rPr>
        <w:lastRenderedPageBreak/>
        <w:t>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ПРЕДМЕТНЫЕ РЕЗУЛЬТАТЫ КУРСОВ ВНЕУРОЧНОЙ ДЕЯТЕЛЬНОСТИ</w:t>
      </w:r>
    </w:p>
    <w:p w:rsidR="002A4048" w:rsidRPr="008C3CF0" w:rsidRDefault="002A4048" w:rsidP="008C3CF0">
      <w:pPr>
        <w:spacing w:after="0" w:line="360" w:lineRule="auto"/>
        <w:ind w:left="-15" w:right="579" w:firstLine="567"/>
        <w:rPr>
          <w:rFonts w:ascii="Times New Roman" w:hAnsi="Times New Roman" w:cs="Times New Roman"/>
          <w:b/>
          <w:sz w:val="28"/>
          <w:szCs w:val="28"/>
        </w:rPr>
      </w:pPr>
      <w:r w:rsidRPr="008C3CF0">
        <w:rPr>
          <w:rFonts w:ascii="Times New Roman" w:hAnsi="Times New Roman" w:cs="Times New Roman"/>
          <w:b/>
          <w:sz w:val="28"/>
          <w:szCs w:val="28"/>
        </w:rPr>
        <w:t>Предметные результаты курса внеурочной деятельности «Россия – мои горизонты»</w:t>
      </w:r>
    </w:p>
    <w:p w:rsidR="002A4048" w:rsidRPr="008C3CF0" w:rsidRDefault="002A4048" w:rsidP="008C3CF0">
      <w:pPr>
        <w:spacing w:after="0" w:line="360" w:lineRule="auto"/>
        <w:ind w:left="-15" w:right="579" w:firstLine="567"/>
        <w:rPr>
          <w:rFonts w:ascii="Times New Roman" w:hAnsi="Times New Roman" w:cs="Times New Roman"/>
          <w:sz w:val="28"/>
          <w:szCs w:val="28"/>
        </w:rPr>
      </w:pPr>
      <w:r w:rsidRPr="008C3CF0">
        <w:rPr>
          <w:rFonts w:ascii="Times New Roman" w:hAnsi="Times New Roman" w:cs="Times New Roman"/>
          <w:sz w:val="28"/>
          <w:szCs w:val="28"/>
        </w:rPr>
        <w:t xml:space="preserve">Предметные результаты освоения основной образовательной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Русский язык: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w:t>
      </w:r>
      <w:r w:rsidRPr="008C3CF0">
        <w:rPr>
          <w:rFonts w:ascii="Times New Roman" w:hAnsi="Times New Roman" w:cs="Times New Roman"/>
          <w:sz w:val="28"/>
          <w:szCs w:val="28"/>
        </w:rPr>
        <w:lastRenderedPageBreak/>
        <w:t xml:space="preserve">жизненных наблюдений и личных впечатлений, чтения учебно-научной, художественной и научно-популярной литературы: </w:t>
      </w:r>
      <w:proofErr w:type="spellStart"/>
      <w:r w:rsidRPr="008C3CF0">
        <w:rPr>
          <w:rFonts w:ascii="Times New Roman" w:hAnsi="Times New Roman" w:cs="Times New Roman"/>
          <w:sz w:val="28"/>
          <w:szCs w:val="28"/>
        </w:rPr>
        <w:t>монологописание</w:t>
      </w:r>
      <w:proofErr w:type="spellEnd"/>
      <w:r w:rsidRPr="008C3CF0">
        <w:rPr>
          <w:rFonts w:ascii="Times New Roman" w:hAnsi="Times New Roman" w:cs="Times New Roman"/>
          <w:sz w:val="28"/>
          <w:szCs w:val="28"/>
        </w:rPr>
        <w:t xml:space="preserve">, монолог-рассуждение, монолог-повествование;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участие в диалоге разных видов: побуждение к действию, обмен мнениями, запрос информации, сообщение информации;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обсуждение и чёткая формулировка цели, плана совместной групповой деятельности;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последовательность изложения (развёртывание содержания в зависимости от цели текста, типа речи);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правильность выделения абзацев в тексте, наличие грамматической связи предложений в тексте, логичность.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Литература: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применять ИКТ, соблюдать правила информационной безопасности.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Иностранный язык: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овладение основными видами речевой деятельности в рамках знакомства со спецификой современных профессий;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lastRenderedPageBreak/>
        <w:t xml:space="preserve">использовать иноязычные словари и справочники, в том числе </w:t>
      </w:r>
      <w:proofErr w:type="spellStart"/>
      <w:r w:rsidRPr="008C3CF0">
        <w:rPr>
          <w:rFonts w:ascii="Times New Roman" w:hAnsi="Times New Roman" w:cs="Times New Roman"/>
          <w:sz w:val="28"/>
          <w:szCs w:val="28"/>
        </w:rPr>
        <w:t>информационносправочные</w:t>
      </w:r>
      <w:proofErr w:type="spellEnd"/>
      <w:r w:rsidRPr="008C3CF0">
        <w:rPr>
          <w:rFonts w:ascii="Times New Roman" w:hAnsi="Times New Roman" w:cs="Times New Roman"/>
          <w:sz w:val="28"/>
          <w:szCs w:val="28"/>
        </w:rPr>
        <w:t xml:space="preserve"> системы в электронной форме.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Информатика: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умение оперировать единицами измерения информационного объёма и скорости передачи данных;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сформированность мотивации к продолжению изучения информатики как профильного предмета.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География: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умение устанавливать взаимосвязи между изученными природными, социальными и экономическими явлениями и процессами;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умение использовать географические знания для описания существенных признаков разнообразных явлений и процессов в повседневной жизни;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сформированность мотивации к продолжению изучения географии как профильного предмета на уровне среднего общего образования.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Физика: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понимание необходимости применения достижений физики и технологий для рационального природопользования;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lastRenderedPageBreak/>
        <w:t xml:space="preserve">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сформированность мотивации к продолжению изучения физики как профильного предмета на уровне среднего общего образования.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Обществознание: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сфере (в области макро- и микроэкономики);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lastRenderedPageBreak/>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Биология: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умение интегрировать биологические знания со знаниями других учебных предметов;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lastRenderedPageBreak/>
        <w:t xml:space="preserve">Изобразительное искусство: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w:t>
      </w:r>
    </w:p>
    <w:p w:rsidR="002A4048" w:rsidRPr="008C3CF0" w:rsidRDefault="002A4048" w:rsidP="008C3CF0">
      <w:pPr>
        <w:spacing w:after="0" w:line="360" w:lineRule="auto"/>
        <w:ind w:left="-5" w:right="579"/>
        <w:rPr>
          <w:rFonts w:ascii="Times New Roman" w:hAnsi="Times New Roman" w:cs="Times New Roman"/>
          <w:sz w:val="28"/>
          <w:szCs w:val="28"/>
        </w:rPr>
      </w:pPr>
      <w:r w:rsidRPr="008C3CF0">
        <w:rPr>
          <w:rFonts w:ascii="Times New Roman" w:hAnsi="Times New Roman" w:cs="Times New Roman"/>
          <w:sz w:val="28"/>
          <w:szCs w:val="28"/>
        </w:rPr>
        <w:t xml:space="preserve">Основы безопасности жизнедеятельности: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w:t>
      </w:r>
    </w:p>
    <w:p w:rsidR="002A4048" w:rsidRPr="008C3CF0" w:rsidRDefault="002A4048" w:rsidP="008C3CF0">
      <w:pPr>
        <w:numPr>
          <w:ilvl w:val="0"/>
          <w:numId w:val="15"/>
        </w:numPr>
        <w:spacing w:after="0" w:line="360" w:lineRule="auto"/>
        <w:ind w:right="582" w:hanging="283"/>
        <w:jc w:val="both"/>
        <w:rPr>
          <w:rFonts w:ascii="Times New Roman" w:hAnsi="Times New Roman" w:cs="Times New Roman"/>
          <w:sz w:val="28"/>
          <w:szCs w:val="28"/>
        </w:rPr>
      </w:pPr>
      <w:r w:rsidRPr="008C3CF0">
        <w:rPr>
          <w:rFonts w:ascii="Times New Roman" w:hAnsi="Times New Roman" w:cs="Times New Roman"/>
          <w:sz w:val="28"/>
          <w:szCs w:val="28"/>
        </w:rPr>
        <w:t xml:space="preserve">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t>Предметные результаты курса внеурочной деятельности «Разговоры о важном»</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Предметные результаты</w:t>
      </w:r>
      <w:r w:rsidRPr="008C3CF0">
        <w:rPr>
          <w:rFonts w:ascii="Times New Roman" w:hAnsi="Times New Roman" w:cs="Times New Roman"/>
          <w:sz w:val="28"/>
          <w:szCs w:val="28"/>
        </w:rPr>
        <w:t xml:space="preserve"> освоения программы среднего общего образования представлены с учетом специфики содержания предметных областей, затрагиваемых в ходе участия в программе «Разговоры о важном»: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Русский язык и литература</w:t>
      </w:r>
      <w:r w:rsidRPr="008C3CF0">
        <w:rPr>
          <w:rFonts w:ascii="Times New Roman" w:hAnsi="Times New Roman" w:cs="Times New Roman"/>
          <w:sz w:val="28"/>
          <w:szCs w:val="28"/>
        </w:rPr>
        <w:t xml:space="preserve">: сформированность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w:t>
      </w:r>
      <w:r w:rsidRPr="008C3CF0">
        <w:rPr>
          <w:rFonts w:ascii="Times New Roman" w:hAnsi="Times New Roman" w:cs="Times New Roman"/>
          <w:sz w:val="28"/>
          <w:szCs w:val="28"/>
        </w:rPr>
        <w:lastRenderedPageBreak/>
        <w:t>сформированность представлений об изобразительно-выразительных возможностях русского языка;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Иностранные языки</w:t>
      </w:r>
      <w:r w:rsidRPr="008C3CF0">
        <w:rPr>
          <w:rFonts w:ascii="Times New Roman" w:hAnsi="Times New Roman" w:cs="Times New Roman"/>
          <w:sz w:val="28"/>
          <w:szCs w:val="28"/>
        </w:rPr>
        <w:t xml:space="preserve">: владение знаниями о социокультурной специфике страны/стран изучаемого языка и умение; умение выделять общее и различное в культуре родной страны и страны/стран изучаемого языка;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История:</w:t>
      </w:r>
      <w:r w:rsidRPr="008C3CF0">
        <w:rPr>
          <w:rFonts w:ascii="Times New Roman" w:hAnsi="Times New Roman" w:cs="Times New Roman"/>
          <w:sz w:val="28"/>
          <w:szCs w:val="28"/>
        </w:rPr>
        <w:t xml:space="preserve">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сформированность умений применять исторические знания в профессиональной и общественной деятельности, поликультурном общении; сформированность умений вести диалог, обосновывать свою точку зрения в дискуссии по исторической тематике.</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Обществознание</w:t>
      </w:r>
      <w:r w:rsidRPr="008C3CF0">
        <w:rPr>
          <w:rFonts w:ascii="Times New Roman" w:hAnsi="Times New Roman" w:cs="Times New Roman"/>
          <w:sz w:val="28"/>
          <w:szCs w:val="28"/>
        </w:rPr>
        <w:t xml:space="preserve">: сформированность знаний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 процессов; сформированность представлений об основных тенденциях и возможных перспективах развития мирового сообщества в глобальном мире; сформированность представлений о методах познания социальных явлений и процессов; владение умениями применять полученные знания в повседневной </w:t>
      </w:r>
      <w:r w:rsidRPr="008C3CF0">
        <w:rPr>
          <w:rFonts w:ascii="Times New Roman" w:hAnsi="Times New Roman" w:cs="Times New Roman"/>
          <w:sz w:val="28"/>
          <w:szCs w:val="28"/>
        </w:rPr>
        <w:lastRenderedPageBreak/>
        <w:t xml:space="preserve">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География:</w:t>
      </w:r>
      <w:r w:rsidRPr="008C3CF0">
        <w:rPr>
          <w:rFonts w:ascii="Times New Roman" w:hAnsi="Times New Roman" w:cs="Times New Roman"/>
          <w:sz w:val="28"/>
          <w:szCs w:val="28"/>
        </w:rPr>
        <w:t xml:space="preserve"> владение представлениями о современной географической науке, ее участии в решении важнейших проблем человечества; владение географическим мышлением для определения географических аспектов природных, </w:t>
      </w:r>
      <w:proofErr w:type="spellStart"/>
      <w:r w:rsidRPr="008C3CF0">
        <w:rPr>
          <w:rFonts w:ascii="Times New Roman" w:hAnsi="Times New Roman" w:cs="Times New Roman"/>
          <w:sz w:val="28"/>
          <w:szCs w:val="28"/>
        </w:rPr>
        <w:t>социальноэкономических</w:t>
      </w:r>
      <w:proofErr w:type="spellEnd"/>
      <w:r w:rsidRPr="008C3CF0">
        <w:rPr>
          <w:rFonts w:ascii="Times New Roman" w:hAnsi="Times New Roman" w:cs="Times New Roman"/>
          <w:sz w:val="28"/>
          <w:szCs w:val="28"/>
        </w:rPr>
        <w:t xml:space="preserve">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Экономика</w:t>
      </w:r>
      <w:r w:rsidRPr="008C3CF0">
        <w:rPr>
          <w:rFonts w:ascii="Times New Roman" w:hAnsi="Times New Roman" w:cs="Times New Roman"/>
          <w:sz w:val="28"/>
          <w:szCs w:val="28"/>
        </w:rPr>
        <w:t xml:space="preserve">: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понимание значения этических норм и нравственных ценностей в </w:t>
      </w:r>
      <w:r w:rsidRPr="008C3CF0">
        <w:rPr>
          <w:rFonts w:ascii="Times New Roman" w:hAnsi="Times New Roman" w:cs="Times New Roman"/>
          <w:sz w:val="28"/>
          <w:szCs w:val="28"/>
        </w:rPr>
        <w:lastRenderedPageBreak/>
        <w:t xml:space="preserve">экономической деятельности отдельных людей и общества; сформированность уважительного отношения к чужой собственности;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понимание места и роли России в современной мировой экономике; умение ориентироваться в текущих экономических событиях в России и в мире.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Право</w:t>
      </w:r>
      <w:r w:rsidRPr="008C3CF0">
        <w:rPr>
          <w:rFonts w:ascii="Times New Roman" w:hAnsi="Times New Roman" w:cs="Times New Roman"/>
          <w:sz w:val="28"/>
          <w:szCs w:val="28"/>
        </w:rPr>
        <w:t xml:space="preserve">: сформированность представлений о понятии государства, его функциях, механизме и формах; владение знаниями о понятии права, источниках и нормах права, законности, правоотношениях;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сформированность навыков самостоятельного поиска правовой информации, умений использовать результаты в конкретных жизненных ситуациях.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Информатика</w:t>
      </w:r>
      <w:r w:rsidRPr="008C3CF0">
        <w:rPr>
          <w:rFonts w:ascii="Times New Roman" w:hAnsi="Times New Roman" w:cs="Times New Roman"/>
          <w:sz w:val="28"/>
          <w:szCs w:val="28"/>
        </w:rPr>
        <w:t xml:space="preserve">: сформированность представлений о роли информации и связанных с ней процессов в окружающем мире;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Биология: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владение основными методами научного познания; сформированность собственной позиции по отношению к биологической информации, </w:t>
      </w:r>
      <w:r w:rsidRPr="008C3CF0">
        <w:rPr>
          <w:rFonts w:ascii="Times New Roman" w:hAnsi="Times New Roman" w:cs="Times New Roman"/>
          <w:sz w:val="28"/>
          <w:szCs w:val="28"/>
        </w:rPr>
        <w:lastRenderedPageBreak/>
        <w:t xml:space="preserve">получаемой из разных источников, к глобальным экологическим проблемам и путям их решения.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Естествознание:</w:t>
      </w:r>
      <w:r w:rsidRPr="008C3CF0">
        <w:rPr>
          <w:rFonts w:ascii="Times New Roman" w:hAnsi="Times New Roman" w:cs="Times New Roman"/>
          <w:sz w:val="28"/>
          <w:szCs w:val="28"/>
        </w:rPr>
        <w:t xml:space="preserve">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w:t>
      </w:r>
      <w:proofErr w:type="spellStart"/>
      <w:r w:rsidRPr="008C3CF0">
        <w:rPr>
          <w:rFonts w:ascii="Times New Roman" w:hAnsi="Times New Roman" w:cs="Times New Roman"/>
          <w:sz w:val="28"/>
          <w:szCs w:val="28"/>
        </w:rPr>
        <w:t>пространственновременных</w:t>
      </w:r>
      <w:proofErr w:type="spellEnd"/>
      <w:r w:rsidRPr="008C3CF0">
        <w:rPr>
          <w:rFonts w:ascii="Times New Roman" w:hAnsi="Times New Roman" w:cs="Times New Roman"/>
          <w:sz w:val="28"/>
          <w:szCs w:val="28"/>
        </w:rPr>
        <w:t xml:space="preserve"> масштабах Вселенной;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сформированность представлений о научном методе познания природы и средствах изучения </w:t>
      </w:r>
      <w:proofErr w:type="spellStart"/>
      <w:r w:rsidRPr="008C3CF0">
        <w:rPr>
          <w:rFonts w:ascii="Times New Roman" w:hAnsi="Times New Roman" w:cs="Times New Roman"/>
          <w:sz w:val="28"/>
          <w:szCs w:val="28"/>
        </w:rPr>
        <w:t>мегамира</w:t>
      </w:r>
      <w:proofErr w:type="spellEnd"/>
      <w:r w:rsidRPr="008C3CF0">
        <w:rPr>
          <w:rFonts w:ascii="Times New Roman" w:hAnsi="Times New Roman" w:cs="Times New Roman"/>
          <w:sz w:val="28"/>
          <w:szCs w:val="28"/>
        </w:rPr>
        <w:t xml:space="preserve">, макромира и микромира;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 </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Астрономия</w:t>
      </w:r>
      <w:r w:rsidRPr="008C3CF0">
        <w:rPr>
          <w:rFonts w:ascii="Times New Roman" w:hAnsi="Times New Roman" w:cs="Times New Roman"/>
          <w:sz w:val="28"/>
          <w:szCs w:val="28"/>
        </w:rPr>
        <w:t>: сформированность представлений о строении Солнечной системы, эволюции звезд и Вселенной, пространственно-временных масштабах Вселенной; сформированность представлений о значении астрономии в практической деятельности человека и дальнейшем научно-техническом развитии;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b/>
          <w:sz w:val="28"/>
          <w:szCs w:val="28"/>
        </w:rPr>
        <w:t>Экология</w:t>
      </w:r>
      <w:r w:rsidRPr="008C3CF0">
        <w:rPr>
          <w:rFonts w:ascii="Times New Roman" w:hAnsi="Times New Roman" w:cs="Times New Roman"/>
          <w:sz w:val="28"/>
          <w:szCs w:val="28"/>
        </w:rPr>
        <w:t xml:space="preserve">: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 сформированность экологического мышления и способности учитывать и оценивать экологические последствия в разных сферах деятельности; </w:t>
      </w:r>
      <w:r w:rsidRPr="008C3CF0">
        <w:rPr>
          <w:rFonts w:ascii="Times New Roman" w:hAnsi="Times New Roman" w:cs="Times New Roman"/>
          <w:sz w:val="28"/>
          <w:szCs w:val="28"/>
        </w:rPr>
        <w:lastRenderedPageBreak/>
        <w:t>владение умениями применять экологические знания в жизненных ситуациях, связанных с выполнением типичных социальных ролей;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2A4048" w:rsidRPr="008C3CF0" w:rsidRDefault="002A4048" w:rsidP="008C3CF0">
      <w:pPr>
        <w:spacing w:after="0" w:line="360" w:lineRule="auto"/>
        <w:jc w:val="both"/>
        <w:rPr>
          <w:rFonts w:ascii="Times New Roman" w:hAnsi="Times New Roman" w:cs="Times New Roman"/>
          <w:sz w:val="28"/>
          <w:szCs w:val="28"/>
        </w:rPr>
      </w:pPr>
      <w:r w:rsidRPr="008C3CF0">
        <w:rPr>
          <w:rFonts w:ascii="Times New Roman" w:hAnsi="Times New Roman" w:cs="Times New Roman"/>
          <w:sz w:val="28"/>
          <w:szCs w:val="28"/>
        </w:rPr>
        <w:t xml:space="preserve"> </w:t>
      </w:r>
      <w:r w:rsidRPr="008C3CF0">
        <w:rPr>
          <w:rFonts w:ascii="Times New Roman" w:hAnsi="Times New Roman" w:cs="Times New Roman"/>
          <w:b/>
          <w:sz w:val="28"/>
          <w:szCs w:val="28"/>
        </w:rPr>
        <w:t>Основы безопасности жизнедеятельности</w:t>
      </w:r>
      <w:r w:rsidRPr="008C3CF0">
        <w:rPr>
          <w:rFonts w:ascii="Times New Roman" w:hAnsi="Times New Roman" w:cs="Times New Roman"/>
          <w:sz w:val="28"/>
          <w:szCs w:val="28"/>
        </w:rPr>
        <w:t>: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сформированность представлений о здоровом образе жизни как о средстве обеспечения духовного, физического и социального благополучия личности; знание распространенных опасных и чрезвычайных ситуаций природного, техногенного и социального характера.</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p>
    <w:p w:rsidR="002A4048" w:rsidRPr="008C3CF0" w:rsidRDefault="002A4048" w:rsidP="008C3CF0">
      <w:pPr>
        <w:pStyle w:val="ab"/>
        <w:spacing w:line="360" w:lineRule="auto"/>
        <w:jc w:val="both"/>
        <w:rPr>
          <w:rFonts w:ascii="Times New Roman" w:hAnsi="Times New Roman"/>
          <w:b/>
          <w:color w:val="000000"/>
          <w:sz w:val="28"/>
          <w:szCs w:val="28"/>
        </w:rPr>
      </w:pPr>
      <w:r w:rsidRPr="008C3CF0">
        <w:rPr>
          <w:rFonts w:ascii="Times New Roman" w:hAnsi="Times New Roman"/>
          <w:b/>
          <w:bCs/>
          <w:color w:val="000000" w:themeColor="text1"/>
          <w:sz w:val="28"/>
          <w:szCs w:val="28"/>
        </w:rPr>
        <w:t xml:space="preserve">Предметные результаты курса внеурочной деятельности </w:t>
      </w:r>
      <w:r w:rsidRPr="008C3CF0">
        <w:rPr>
          <w:rFonts w:ascii="Times New Roman" w:hAnsi="Times New Roman"/>
          <w:b/>
          <w:sz w:val="28"/>
          <w:szCs w:val="28"/>
        </w:rPr>
        <w:t>«</w:t>
      </w:r>
      <w:r w:rsidRPr="008C3CF0">
        <w:rPr>
          <w:rFonts w:ascii="Times New Roman" w:hAnsi="Times New Roman"/>
          <w:b/>
          <w:color w:val="000000"/>
          <w:sz w:val="28"/>
          <w:szCs w:val="28"/>
        </w:rPr>
        <w:t xml:space="preserve">Первая помощь, основы преподавания первой помощи, основы ухода за больным» </w:t>
      </w:r>
    </w:p>
    <w:p w:rsidR="002A4048" w:rsidRPr="008C3CF0" w:rsidRDefault="002A4048" w:rsidP="008C3CF0">
      <w:pPr>
        <w:pStyle w:val="body"/>
        <w:spacing w:line="360" w:lineRule="auto"/>
        <w:rPr>
          <w:rFonts w:ascii="Times New Roman" w:hAnsi="Times New Roman" w:cs="Times New Roman"/>
          <w:sz w:val="28"/>
          <w:szCs w:val="28"/>
        </w:rPr>
      </w:pPr>
      <w:r w:rsidRPr="008C3CF0">
        <w:rPr>
          <w:rFonts w:ascii="Times New Roman" w:hAnsi="Times New Roman" w:cs="Times New Roman"/>
          <w:sz w:val="28"/>
          <w:szCs w:val="28"/>
        </w:rPr>
        <w:t xml:space="preserve">Предметные результаты характеризуют сформированность у обучающихся </w:t>
      </w:r>
      <w:r w:rsidRPr="008C3CF0">
        <w:rPr>
          <w:rFonts w:ascii="Times New Roman" w:hAnsi="Times New Roman" w:cs="Times New Roman"/>
          <w:sz w:val="28"/>
          <w:szCs w:val="28"/>
        </w:rPr>
        <w:lastRenderedPageBreak/>
        <w:t>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2A4048" w:rsidRPr="008C3CF0" w:rsidRDefault="002A4048" w:rsidP="008C3CF0">
      <w:pPr>
        <w:pStyle w:val="body"/>
        <w:spacing w:line="360" w:lineRule="auto"/>
        <w:rPr>
          <w:rFonts w:ascii="Times New Roman" w:hAnsi="Times New Roman" w:cs="Times New Roman"/>
          <w:sz w:val="28"/>
          <w:szCs w:val="28"/>
        </w:rPr>
      </w:pPr>
      <w:r w:rsidRPr="008C3CF0">
        <w:rPr>
          <w:rFonts w:ascii="Times New Roman" w:hAnsi="Times New Roman" w:cs="Times New Roman"/>
          <w:sz w:val="28"/>
          <w:szCs w:val="28"/>
        </w:rPr>
        <w:t>Предметные результаты:</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знание общих положения, касающиеся первой помощи, и основные понятия, её определяющие, в том числе права и обязанности по оказанию первой помощи;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знание организационно-правовых аспекты оказания первой помощи;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знание состояния, при которых оказывается первая помощь, её основные мероприятия;</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общую последовательность действий на месте происшествия с наличием пострадавших;</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внешние факторы, создающие опасности при оказании первой помощи;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признаки отсутствия сознания и дыхания;</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признаки острой непроходимости дыхательных путей;</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правила проведения обзорного осмотра и признаки наружных кровотечений;</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правила проведения подробного осмотра пострадавшего на наличие травм и повреждений;</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признаки ожогов и других эффектов воздействия высоких температур;</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признаки отморожений и других эффектов воздействия низких температур;</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признаки отравлений;</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способы перемещения пострадавших;</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порядок вызова скорой медицинской помощи;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 xml:space="preserve">правила оказания первой помощи при отсутствии сознания, остановке дыхания и кровообращения, правила проведения сердечно-лёгочной </w:t>
      </w:r>
      <w:r w:rsidRPr="008C3CF0">
        <w:rPr>
          <w:rFonts w:ascii="Times New Roman" w:hAnsi="Times New Roman" w:cs="Times New Roman"/>
          <w:sz w:val="28"/>
          <w:szCs w:val="28"/>
        </w:rPr>
        <w:lastRenderedPageBreak/>
        <w:t>реанимации;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правила оказания первой помощи при инородных телах верхних дыхательных путей;</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правила оказания первой помощи при травмах различных областей тела;</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правила транспортной иммобилизации;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 xml:space="preserve">правила оказания первой помощи при ожогах и других эффектах воздействия высоких температур; </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правила оказания первой помощи при отморожениях и других эффектах воздействия низких температур;</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правила оказания первой помощи при отравлениях;</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 xml:space="preserve">законодательство Российской Федерации в сфере первой помощи; </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требования к реализации образовательных программ по первой помощи;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четырёхступенчатый метод обучения первой помощи;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причины, статистику и особенности разных видов несчастных случаев, травм, отравлений, других состояний и заболеваний, угрожающих жизни и здоровью;</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основы соблюдения санитарно-эпидемиологического режима в медицинских организациях;</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понятия «асептика» и «антисептика», характеризовать виды и методы дезинфекции;</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основы этики и деонтологии при общении с больным, особенности поведения пациента;</w:t>
      </w:r>
    </w:p>
    <w:p w:rsidR="002A4048" w:rsidRPr="008C3CF0" w:rsidRDefault="002A4048" w:rsidP="008C3CF0">
      <w:pPr>
        <w:pStyle w:val="list-bullet"/>
        <w:numPr>
          <w:ilvl w:val="0"/>
          <w:numId w:val="16"/>
        </w:numPr>
        <w:spacing w:line="360" w:lineRule="auto"/>
        <w:ind w:left="142" w:firstLine="0"/>
        <w:rPr>
          <w:rFonts w:ascii="Times New Roman" w:hAnsi="Times New Roman" w:cs="Times New Roman"/>
          <w:sz w:val="28"/>
          <w:szCs w:val="28"/>
        </w:rPr>
      </w:pPr>
      <w:r w:rsidRPr="008C3CF0">
        <w:rPr>
          <w:rFonts w:ascii="Times New Roman" w:hAnsi="Times New Roman" w:cs="Times New Roman"/>
          <w:sz w:val="28"/>
          <w:szCs w:val="28"/>
        </w:rPr>
        <w:t>модель правильного поведения при общении с больным.</w:t>
      </w:r>
    </w:p>
    <w:p w:rsidR="002A4048" w:rsidRPr="008C3CF0" w:rsidRDefault="002A4048" w:rsidP="008C3CF0">
      <w:pPr>
        <w:pStyle w:val="list-bullet"/>
        <w:spacing w:line="360" w:lineRule="auto"/>
        <w:rPr>
          <w:rFonts w:ascii="Times New Roman" w:hAnsi="Times New Roman" w:cs="Times New Roman"/>
          <w:sz w:val="28"/>
          <w:szCs w:val="28"/>
        </w:rPr>
      </w:pPr>
      <w:r w:rsidRPr="008C3CF0">
        <w:rPr>
          <w:rFonts w:ascii="Times New Roman" w:hAnsi="Times New Roman" w:cs="Times New Roman"/>
          <w:sz w:val="28"/>
          <w:szCs w:val="28"/>
        </w:rPr>
        <w:t>определение  угрожающих  факторов для собственной жизни и здоровья;</w:t>
      </w:r>
    </w:p>
    <w:p w:rsidR="002A4048" w:rsidRPr="008C3CF0" w:rsidRDefault="002A4048" w:rsidP="008C3CF0">
      <w:pPr>
        <w:pStyle w:val="list-bullet"/>
        <w:spacing w:line="360" w:lineRule="auto"/>
        <w:rPr>
          <w:rFonts w:ascii="Times New Roman" w:hAnsi="Times New Roman" w:cs="Times New Roman"/>
          <w:sz w:val="28"/>
          <w:szCs w:val="28"/>
        </w:rPr>
      </w:pPr>
      <w:r w:rsidRPr="008C3CF0">
        <w:rPr>
          <w:rFonts w:ascii="Times New Roman" w:hAnsi="Times New Roman" w:cs="Times New Roman"/>
          <w:sz w:val="28"/>
          <w:szCs w:val="28"/>
        </w:rPr>
        <w:t>определение угрожающих факторов для жизни и здоровья пострадавшего и окружающих;</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оценка  количества пострадавших;</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lastRenderedPageBreak/>
        <w:t>наличие сознания у пострадавшего;</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определение наличия  дыхания с помощью слуха, зрения и осязания;</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наличие кровообращения, проверять наличие пульса на магистральных артериях;</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обзорный осмотр пострадавшего на наличие кровотечений;</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определение признаков  кровопотери;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подробный осмотр головы, шеи, груди, спины, живота и таза, конечностей пострадавшего и его опрос;</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устранение угрожающих факторов для жизни и здоровья;</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прекращение  действия повреждающих факторов на пострадавшего;</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извлечение пострадавшего из транспортного средства или других труднодоступных мест;</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различные способы перемещения пострадавших одним, двумя или более участниками оказания первой помощи;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вызывать скорую медицинскую помощь, другие специальные службы, сотрудники которых обязаны оказывать первую помощь в соответствии с федеральным законом или со специальным правилом;</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использование  штатных (аптечки первой помощи) и подручных средств оказания первой помощи;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открывание  дыхательных путей запрокидыванием головы с подъёмом подбородка, выдвижением нижней челюсти;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давление руками на грудину пострадавшего;</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искусственное дыхание «рот ко рту», «рот к носу», с использованием устройства для искусственного дыхания;</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проходимость верхних дыхательных путей приданием устойчивого бокового положения;</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удаление инородного тела из верхних дыхательных путей пострадавшего;</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 xml:space="preserve">временная остановка наружного кровотечения: пальцевое прижатие артерии, наложение жгута или жгута-закрутки, максимальное сгибание </w:t>
      </w:r>
      <w:r w:rsidRPr="008C3CF0">
        <w:rPr>
          <w:rFonts w:ascii="Times New Roman" w:hAnsi="Times New Roman" w:cs="Times New Roman"/>
          <w:sz w:val="28"/>
          <w:szCs w:val="28"/>
        </w:rPr>
        <w:lastRenderedPageBreak/>
        <w:t>конечности в суставе, прямое давление на рану, наложение давящей повязки;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оказание первой  помощи при ранениях различной локализации;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повязки на различные участки тела;</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 xml:space="preserve">наложение  </w:t>
      </w:r>
      <w:proofErr w:type="spellStart"/>
      <w:r w:rsidRPr="008C3CF0">
        <w:rPr>
          <w:rFonts w:ascii="Times New Roman" w:hAnsi="Times New Roman" w:cs="Times New Roman"/>
          <w:sz w:val="28"/>
          <w:szCs w:val="28"/>
        </w:rPr>
        <w:t>окклюзионной</w:t>
      </w:r>
      <w:proofErr w:type="spellEnd"/>
      <w:r w:rsidRPr="008C3CF0">
        <w:rPr>
          <w:rFonts w:ascii="Times New Roman" w:hAnsi="Times New Roman" w:cs="Times New Roman"/>
          <w:sz w:val="28"/>
          <w:szCs w:val="28"/>
        </w:rPr>
        <w:t xml:space="preserve">  (герметизирующей) повязки на грудную клетку;</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навыки первой помощи и выполнять задания по оказанию первой помощи;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контроль  и оценка работы обучающихся на учебных занятиях и самостоятельную работу, успехи и затруднения в освоении навыков по оказанию первой помощи, определение их причины, индивидуализировать и корректировать процесс обучения;</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четырёхступенчатый метод обучения оказанию первой помощи;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выполнять обработку рук;</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использовать средства индивидуальной защиты;</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измерять пульс и артериальное давление;</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осуществлять уход за тяжелобольными (гигиеническая обработка пациента, профилактика пролежней, перемещение тяжелобольного, туалет пациента, умывание, туалет полости рта, глаз, носа, ушей тяжелобольного; смена белья на постели тяжелобольного);</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выполнять мониторинг пациента дома и в палате, заполнять температурный лист;</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использовать основы медицинского мониторирования, интенсивного наблюдения;</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информацию, получаемую при интенсивном наблюдении;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выполнять начальные действия в критической ситуации;</w:t>
      </w:r>
    </w:p>
    <w:p w:rsidR="002A4048" w:rsidRPr="008C3CF0" w:rsidRDefault="002A4048" w:rsidP="008C3CF0">
      <w:pPr>
        <w:pStyle w:val="list-bullet"/>
        <w:numPr>
          <w:ilvl w:val="0"/>
          <w:numId w:val="17"/>
        </w:numPr>
        <w:spacing w:line="360" w:lineRule="auto"/>
        <w:rPr>
          <w:rFonts w:ascii="Times New Roman" w:hAnsi="Times New Roman" w:cs="Times New Roman"/>
          <w:sz w:val="28"/>
          <w:szCs w:val="28"/>
        </w:rPr>
      </w:pPr>
      <w:r w:rsidRPr="008C3CF0">
        <w:rPr>
          <w:rFonts w:ascii="Times New Roman" w:hAnsi="Times New Roman" w:cs="Times New Roman"/>
          <w:sz w:val="28"/>
          <w:szCs w:val="28"/>
        </w:rPr>
        <w:t>применять основы этики и деонтологии при общении с больным;</w:t>
      </w:r>
    </w:p>
    <w:p w:rsidR="002A4048" w:rsidRPr="008C3CF0" w:rsidRDefault="002A4048" w:rsidP="008C3CF0">
      <w:pPr>
        <w:pStyle w:val="ab"/>
        <w:spacing w:line="360" w:lineRule="auto"/>
        <w:jc w:val="both"/>
        <w:rPr>
          <w:rFonts w:ascii="Times New Roman" w:hAnsi="Times New Roman"/>
          <w:b/>
          <w:color w:val="000000"/>
          <w:sz w:val="28"/>
          <w:szCs w:val="28"/>
        </w:rPr>
      </w:pPr>
      <w:r w:rsidRPr="008C3CF0">
        <w:rPr>
          <w:rFonts w:ascii="Times New Roman" w:hAnsi="Times New Roman"/>
          <w:sz w:val="28"/>
          <w:szCs w:val="28"/>
        </w:rPr>
        <w:t>применять модель правильного поведения при общении с больным</w:t>
      </w: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p>
    <w:p w:rsidR="002A4048" w:rsidRPr="008C3CF0" w:rsidRDefault="002A4048" w:rsidP="008C3CF0">
      <w:pPr>
        <w:pStyle w:val="ab"/>
        <w:spacing w:line="360" w:lineRule="auto"/>
        <w:ind w:firstLine="567"/>
        <w:jc w:val="both"/>
        <w:rPr>
          <w:rFonts w:ascii="Times New Roman" w:hAnsi="Times New Roman"/>
          <w:b/>
          <w:bCs/>
          <w:color w:val="000000" w:themeColor="text1"/>
          <w:sz w:val="28"/>
          <w:szCs w:val="28"/>
        </w:rPr>
      </w:pPr>
      <w:r w:rsidRPr="008C3CF0">
        <w:rPr>
          <w:rFonts w:ascii="Times New Roman" w:hAnsi="Times New Roman"/>
          <w:b/>
          <w:bCs/>
          <w:color w:val="000000" w:themeColor="text1"/>
          <w:sz w:val="28"/>
          <w:szCs w:val="28"/>
        </w:rPr>
        <w:lastRenderedPageBreak/>
        <w:t>Предметные результаты р</w:t>
      </w:r>
      <w:r w:rsidRPr="008C3CF0">
        <w:rPr>
          <w:rFonts w:ascii="Times New Roman" w:hAnsi="Times New Roman"/>
          <w:b/>
          <w:bCs/>
          <w:color w:val="000000" w:themeColor="text1"/>
          <w:sz w:val="28"/>
          <w:szCs w:val="28"/>
        </w:rPr>
        <w:t>абоч</w:t>
      </w:r>
      <w:r w:rsidRPr="008C3CF0">
        <w:rPr>
          <w:rFonts w:ascii="Times New Roman" w:hAnsi="Times New Roman"/>
          <w:b/>
          <w:bCs/>
          <w:color w:val="000000" w:themeColor="text1"/>
          <w:sz w:val="28"/>
          <w:szCs w:val="28"/>
        </w:rPr>
        <w:t>ей</w:t>
      </w:r>
      <w:r w:rsidRPr="008C3CF0">
        <w:rPr>
          <w:rFonts w:ascii="Times New Roman" w:hAnsi="Times New Roman"/>
          <w:b/>
          <w:bCs/>
          <w:color w:val="000000" w:themeColor="text1"/>
          <w:sz w:val="28"/>
          <w:szCs w:val="28"/>
        </w:rPr>
        <w:t xml:space="preserve"> программ</w:t>
      </w:r>
      <w:r w:rsidRPr="008C3CF0">
        <w:rPr>
          <w:rFonts w:ascii="Times New Roman" w:hAnsi="Times New Roman"/>
          <w:b/>
          <w:bCs/>
          <w:color w:val="000000" w:themeColor="text1"/>
          <w:sz w:val="28"/>
          <w:szCs w:val="28"/>
        </w:rPr>
        <w:t>ы</w:t>
      </w:r>
      <w:r w:rsidRPr="008C3CF0">
        <w:rPr>
          <w:rFonts w:ascii="Times New Roman" w:hAnsi="Times New Roman"/>
          <w:b/>
          <w:bCs/>
          <w:color w:val="000000" w:themeColor="text1"/>
          <w:sz w:val="28"/>
          <w:szCs w:val="28"/>
        </w:rPr>
        <w:t xml:space="preserve"> курса внеурочной деятельности «Генетика»</w:t>
      </w:r>
    </w:p>
    <w:p w:rsidR="002A4048" w:rsidRPr="008C3CF0" w:rsidRDefault="002A4048" w:rsidP="008C3CF0">
      <w:pPr>
        <w:autoSpaceDE w:val="0"/>
        <w:autoSpaceDN w:val="0"/>
        <w:adjustRightInd w:val="0"/>
        <w:spacing w:after="0" w:line="360" w:lineRule="auto"/>
        <w:ind w:right="57" w:firstLine="709"/>
        <w:contextualSpacing/>
        <w:jc w:val="both"/>
        <w:rPr>
          <w:rFonts w:ascii="Times New Roman" w:hAnsi="Times New Roman" w:cs="Times New Roman"/>
          <w:bCs/>
          <w:sz w:val="28"/>
          <w:szCs w:val="28"/>
        </w:rPr>
      </w:pPr>
      <w:r w:rsidRPr="008C3CF0">
        <w:rPr>
          <w:rFonts w:ascii="Times New Roman" w:hAnsi="Times New Roman" w:cs="Times New Roman"/>
          <w:bCs/>
          <w:sz w:val="28"/>
          <w:szCs w:val="28"/>
        </w:rPr>
        <w:t xml:space="preserve">В составе предметных результатов по освоению содержания, установленного данной рабочей программой, выделяют: </w:t>
      </w:r>
    </w:p>
    <w:p w:rsidR="002A4048" w:rsidRPr="008C3CF0" w:rsidRDefault="002A4048" w:rsidP="008C3CF0">
      <w:pPr>
        <w:autoSpaceDE w:val="0"/>
        <w:autoSpaceDN w:val="0"/>
        <w:adjustRightInd w:val="0"/>
        <w:spacing w:after="0" w:line="360" w:lineRule="auto"/>
        <w:ind w:right="57" w:firstLine="709"/>
        <w:contextualSpacing/>
        <w:jc w:val="both"/>
        <w:rPr>
          <w:rFonts w:ascii="Times New Roman" w:hAnsi="Times New Roman" w:cs="Times New Roman"/>
          <w:bCs/>
          <w:sz w:val="28"/>
          <w:szCs w:val="28"/>
        </w:rPr>
      </w:pPr>
      <w:r w:rsidRPr="008C3CF0">
        <w:rPr>
          <w:rFonts w:ascii="Times New Roman" w:hAnsi="Times New Roman" w:cs="Times New Roman"/>
          <w:bCs/>
          <w:sz w:val="28"/>
          <w:szCs w:val="28"/>
        </w:rPr>
        <w:t xml:space="preserve">освоенные обучающимися научные знания, умения и способы действий, специфические для науки «Генетика»; </w:t>
      </w:r>
    </w:p>
    <w:p w:rsidR="002A4048" w:rsidRPr="008C3CF0" w:rsidRDefault="002A4048" w:rsidP="008C3CF0">
      <w:pPr>
        <w:autoSpaceDE w:val="0"/>
        <w:autoSpaceDN w:val="0"/>
        <w:adjustRightInd w:val="0"/>
        <w:spacing w:after="0" w:line="360" w:lineRule="auto"/>
        <w:ind w:right="57" w:firstLine="709"/>
        <w:contextualSpacing/>
        <w:jc w:val="both"/>
        <w:rPr>
          <w:rFonts w:ascii="Times New Roman" w:hAnsi="Times New Roman" w:cs="Times New Roman"/>
          <w:bCs/>
          <w:sz w:val="28"/>
          <w:szCs w:val="28"/>
        </w:rPr>
      </w:pPr>
      <w:r w:rsidRPr="008C3CF0">
        <w:rPr>
          <w:rFonts w:ascii="Times New Roman" w:hAnsi="Times New Roman" w:cs="Times New Roman"/>
          <w:bCs/>
          <w:sz w:val="28"/>
          <w:szCs w:val="28"/>
        </w:rPr>
        <w:t>виды деятельности по получению нового знания, его интерпретации, преобразованию и применению в различных учебных ситуациях и реальных жизненных условиях.</w:t>
      </w:r>
    </w:p>
    <w:p w:rsidR="002A4048" w:rsidRPr="008C3CF0" w:rsidRDefault="002A4048" w:rsidP="008C3CF0">
      <w:pPr>
        <w:autoSpaceDE w:val="0"/>
        <w:autoSpaceDN w:val="0"/>
        <w:adjustRightInd w:val="0"/>
        <w:spacing w:after="0" w:line="360" w:lineRule="auto"/>
        <w:ind w:right="57" w:firstLine="709"/>
        <w:contextualSpacing/>
        <w:rPr>
          <w:rFonts w:ascii="Times New Roman" w:hAnsi="Times New Roman" w:cs="Times New Roman"/>
          <w:bCs/>
          <w:sz w:val="28"/>
          <w:szCs w:val="28"/>
        </w:rPr>
      </w:pPr>
      <w:r w:rsidRPr="008C3CF0">
        <w:rPr>
          <w:rFonts w:ascii="Times New Roman" w:hAnsi="Times New Roman" w:cs="Times New Roman"/>
          <w:bCs/>
          <w:sz w:val="28"/>
          <w:szCs w:val="28"/>
        </w:rPr>
        <w:t>Предметные результаты отражают сформированность:</w:t>
      </w:r>
    </w:p>
    <w:p w:rsidR="002A4048" w:rsidRPr="008C3CF0" w:rsidRDefault="002A4048" w:rsidP="008C3CF0">
      <w:pPr>
        <w:pStyle w:val="a4"/>
        <w:numPr>
          <w:ilvl w:val="0"/>
          <w:numId w:val="18"/>
        </w:numPr>
        <w:autoSpaceDE w:val="0"/>
        <w:autoSpaceDN w:val="0"/>
        <w:adjustRightInd w:val="0"/>
        <w:spacing w:after="0" w:line="360" w:lineRule="auto"/>
        <w:ind w:right="57"/>
        <w:jc w:val="both"/>
        <w:rPr>
          <w:rFonts w:ascii="Times New Roman" w:eastAsia="TimesNewRomanPSMT" w:hAnsi="Times New Roman" w:cs="Times New Roman"/>
          <w:sz w:val="28"/>
          <w:szCs w:val="28"/>
        </w:rPr>
      </w:pPr>
      <w:r w:rsidRPr="008C3CF0">
        <w:rPr>
          <w:rFonts w:ascii="Times New Roman" w:hAnsi="Times New Roman" w:cs="Times New Roman"/>
          <w:sz w:val="28"/>
          <w:szCs w:val="28"/>
        </w:rPr>
        <w:t xml:space="preserve">умения раскрывать сущность </w:t>
      </w:r>
      <w:r w:rsidRPr="008C3CF0">
        <w:rPr>
          <w:rFonts w:ascii="Times New Roman" w:hAnsi="Times New Roman" w:cs="Times New Roman"/>
          <w:bCs/>
          <w:sz w:val="28"/>
          <w:szCs w:val="28"/>
        </w:rPr>
        <w:t>основных понятий генетики: наследственность, изменчивость, фенотип,</w:t>
      </w:r>
      <w:r w:rsidRPr="008C3CF0">
        <w:rPr>
          <w:rFonts w:ascii="Times New Roman" w:hAnsi="Times New Roman" w:cs="Times New Roman"/>
          <w:sz w:val="28"/>
          <w:szCs w:val="28"/>
        </w:rPr>
        <w:t xml:space="preserve"> г</w:t>
      </w:r>
      <w:r w:rsidRPr="008C3CF0">
        <w:rPr>
          <w:rFonts w:ascii="Times New Roman" w:hAnsi="Times New Roman" w:cs="Times New Roman"/>
          <w:bCs/>
          <w:sz w:val="28"/>
          <w:szCs w:val="28"/>
        </w:rPr>
        <w:t>енотип,</w:t>
      </w:r>
      <w:r w:rsidRPr="008C3CF0">
        <w:rPr>
          <w:rFonts w:ascii="Times New Roman" w:hAnsi="Times New Roman" w:cs="Times New Roman"/>
          <w:sz w:val="28"/>
          <w:szCs w:val="28"/>
        </w:rPr>
        <w:t xml:space="preserve"> кариотип, гибрид, анализирующее скрещивание, сцепленное наследование, кроссинговер, секвенирование, ген, геном, </w:t>
      </w:r>
      <w:r w:rsidRPr="008C3CF0">
        <w:rPr>
          <w:rFonts w:ascii="Times New Roman" w:hAnsi="Times New Roman" w:cs="Times New Roman"/>
          <w:bCs/>
          <w:sz w:val="28"/>
          <w:szCs w:val="28"/>
        </w:rPr>
        <w:t>полимеразная цепная реакция, локус,</w:t>
      </w:r>
      <w:r w:rsidRPr="008C3CF0">
        <w:rPr>
          <w:rFonts w:ascii="Times New Roman" w:hAnsi="Times New Roman" w:cs="Times New Roman"/>
          <w:sz w:val="28"/>
          <w:szCs w:val="28"/>
        </w:rPr>
        <w:t xml:space="preserve"> аллель, генетический код, экспрессия генов, </w:t>
      </w:r>
      <w:proofErr w:type="spellStart"/>
      <w:r w:rsidRPr="008C3CF0">
        <w:rPr>
          <w:rFonts w:ascii="Times New Roman" w:hAnsi="Times New Roman" w:cs="Times New Roman"/>
          <w:bCs/>
          <w:sz w:val="28"/>
          <w:szCs w:val="28"/>
        </w:rPr>
        <w:t>аутосомы</w:t>
      </w:r>
      <w:proofErr w:type="spellEnd"/>
      <w:r w:rsidRPr="008C3CF0">
        <w:rPr>
          <w:rFonts w:ascii="Times New Roman" w:hAnsi="Times New Roman" w:cs="Times New Roman"/>
          <w:bCs/>
          <w:sz w:val="28"/>
          <w:szCs w:val="28"/>
        </w:rPr>
        <w:t xml:space="preserve">, </w:t>
      </w:r>
      <w:r w:rsidRPr="008C3CF0">
        <w:rPr>
          <w:rFonts w:ascii="Times New Roman" w:hAnsi="Times New Roman" w:cs="Times New Roman"/>
          <w:sz w:val="28"/>
          <w:szCs w:val="28"/>
        </w:rPr>
        <w:t>пенетрантность гена, оперон, репликация, репарация, сплайсинг, модификация, мутагенный фактор (мутаген), мутации (геномные, генные, хромосомные), цитоплазматическая наследственность, генофонд, хромосомы, генетическая карта, гибридизация, сорт, порода, инбридинг, гетерозис, полиплоидия, мутагенез,</w:t>
      </w:r>
      <w:r w:rsidRPr="008C3CF0">
        <w:rPr>
          <w:rFonts w:ascii="Times New Roman" w:hAnsi="Times New Roman" w:cs="Times New Roman"/>
          <w:bCs/>
          <w:sz w:val="28"/>
          <w:szCs w:val="28"/>
        </w:rPr>
        <w:t xml:space="preserve"> канцерогены, </w:t>
      </w:r>
      <w:r w:rsidRPr="008C3CF0">
        <w:rPr>
          <w:rFonts w:ascii="Times New Roman" w:hAnsi="Times New Roman" w:cs="Times New Roman"/>
          <w:sz w:val="28"/>
          <w:szCs w:val="28"/>
        </w:rPr>
        <w:t xml:space="preserve">клонирование; умения выявлять взаимосвязь понятий, использовать названные понятия при разъяснении важных биологических закономерностей; </w:t>
      </w:r>
    </w:p>
    <w:p w:rsidR="002A4048" w:rsidRPr="008C3CF0" w:rsidRDefault="002A4048" w:rsidP="008C3CF0">
      <w:pPr>
        <w:pStyle w:val="a4"/>
        <w:numPr>
          <w:ilvl w:val="0"/>
          <w:numId w:val="18"/>
        </w:numPr>
        <w:autoSpaceDE w:val="0"/>
        <w:autoSpaceDN w:val="0"/>
        <w:adjustRightInd w:val="0"/>
        <w:spacing w:after="0" w:line="360" w:lineRule="auto"/>
        <w:ind w:right="57"/>
        <w:jc w:val="both"/>
        <w:rPr>
          <w:rFonts w:ascii="Times New Roman" w:eastAsia="TimesNewRomanPSMT" w:hAnsi="Times New Roman" w:cs="Times New Roman"/>
          <w:sz w:val="28"/>
          <w:szCs w:val="28"/>
        </w:rPr>
      </w:pPr>
      <w:r w:rsidRPr="008C3CF0">
        <w:rPr>
          <w:rFonts w:ascii="Times New Roman" w:hAnsi="Times New Roman" w:cs="Times New Roman"/>
          <w:sz w:val="28"/>
          <w:szCs w:val="28"/>
        </w:rPr>
        <w:t xml:space="preserve">умения раскрывать смысл основных положений ведущих биологических теорий, гипотез, </w:t>
      </w:r>
      <w:r w:rsidRPr="008C3CF0">
        <w:rPr>
          <w:rFonts w:ascii="Times New Roman" w:eastAsia="TimesNewRomanPSMT" w:hAnsi="Times New Roman" w:cs="Times New Roman"/>
          <w:sz w:val="28"/>
          <w:szCs w:val="28"/>
        </w:rPr>
        <w:t>закономерностей;</w:t>
      </w:r>
    </w:p>
    <w:p w:rsidR="002A4048" w:rsidRPr="008C3CF0" w:rsidRDefault="002A4048" w:rsidP="008C3CF0">
      <w:pPr>
        <w:pStyle w:val="a4"/>
        <w:numPr>
          <w:ilvl w:val="0"/>
          <w:numId w:val="18"/>
        </w:numPr>
        <w:autoSpaceDE w:val="0"/>
        <w:autoSpaceDN w:val="0"/>
        <w:adjustRightInd w:val="0"/>
        <w:spacing w:after="0" w:line="360" w:lineRule="auto"/>
        <w:ind w:right="57"/>
        <w:jc w:val="both"/>
        <w:rPr>
          <w:rFonts w:ascii="Times New Roman" w:eastAsia="TimesNewRomanPSMT" w:hAnsi="Times New Roman" w:cs="Times New Roman"/>
          <w:sz w:val="28"/>
          <w:szCs w:val="28"/>
        </w:rPr>
      </w:pPr>
      <w:r w:rsidRPr="008C3CF0">
        <w:rPr>
          <w:rFonts w:ascii="Times New Roman" w:hAnsi="Times New Roman" w:cs="Times New Roman"/>
          <w:sz w:val="28"/>
          <w:szCs w:val="28"/>
        </w:rPr>
        <w:t xml:space="preserve">представлений о молекулярных и клеточных механизмах наследования генов; об основных правилах, законах и методах изучения наследственности; о закономерностях изменчивости организмов; о </w:t>
      </w:r>
      <w:r w:rsidRPr="008C3CF0">
        <w:rPr>
          <w:rFonts w:ascii="Times New Roman" w:eastAsia="TimesNewRomanPSMT" w:hAnsi="Times New Roman" w:cs="Times New Roman"/>
          <w:sz w:val="28"/>
          <w:szCs w:val="28"/>
        </w:rPr>
        <w:t xml:space="preserve">роли генетики в формировании научного мировоззрения и вкладе генетических теорий в формирование современной естественнонаучной </w:t>
      </w:r>
      <w:r w:rsidRPr="008C3CF0">
        <w:rPr>
          <w:rFonts w:ascii="Times New Roman" w:eastAsia="TimesNewRomanPSMT" w:hAnsi="Times New Roman" w:cs="Times New Roman"/>
          <w:sz w:val="28"/>
          <w:szCs w:val="28"/>
        </w:rPr>
        <w:lastRenderedPageBreak/>
        <w:t>картины мира; о развитие современных медицинских и сельскохозяйственных технологий;</w:t>
      </w:r>
    </w:p>
    <w:p w:rsidR="002A4048" w:rsidRPr="008C3CF0" w:rsidRDefault="002A4048" w:rsidP="008C3CF0">
      <w:pPr>
        <w:pStyle w:val="a4"/>
        <w:numPr>
          <w:ilvl w:val="0"/>
          <w:numId w:val="18"/>
        </w:numPr>
        <w:autoSpaceDE w:val="0"/>
        <w:autoSpaceDN w:val="0"/>
        <w:adjustRightInd w:val="0"/>
        <w:spacing w:after="0" w:line="360" w:lineRule="auto"/>
        <w:ind w:right="57"/>
        <w:jc w:val="both"/>
        <w:rPr>
          <w:rFonts w:ascii="Times New Roman" w:eastAsia="TimesNewRomanPSMT" w:hAnsi="Times New Roman" w:cs="Times New Roman"/>
          <w:sz w:val="28"/>
          <w:szCs w:val="28"/>
        </w:rPr>
      </w:pPr>
      <w:r w:rsidRPr="008C3CF0">
        <w:rPr>
          <w:rFonts w:ascii="Times New Roman" w:eastAsia="TimesNewRomanPSMT" w:hAnsi="Times New Roman" w:cs="Times New Roman"/>
          <w:sz w:val="28"/>
          <w:szCs w:val="28"/>
        </w:rPr>
        <w:t>умения использовать терминологию и символику генетики при разъяснении мер профилактики наследственных и вирусных заболеваний, последствий влияния факторов риска на здоровье человека;</w:t>
      </w:r>
    </w:p>
    <w:p w:rsidR="002A4048" w:rsidRPr="008C3CF0" w:rsidRDefault="002A4048" w:rsidP="008C3CF0">
      <w:pPr>
        <w:pStyle w:val="a4"/>
        <w:numPr>
          <w:ilvl w:val="0"/>
          <w:numId w:val="18"/>
        </w:numPr>
        <w:autoSpaceDE w:val="0"/>
        <w:autoSpaceDN w:val="0"/>
        <w:adjustRightInd w:val="0"/>
        <w:spacing w:after="0" w:line="360" w:lineRule="auto"/>
        <w:ind w:right="57"/>
        <w:jc w:val="both"/>
        <w:rPr>
          <w:rFonts w:ascii="Times New Roman" w:eastAsia="TimesNewRomanPSMT" w:hAnsi="Times New Roman" w:cs="Times New Roman"/>
          <w:sz w:val="28"/>
          <w:szCs w:val="28"/>
        </w:rPr>
      </w:pPr>
      <w:r w:rsidRPr="008C3CF0">
        <w:rPr>
          <w:rFonts w:ascii="Times New Roman" w:eastAsia="TimesNewRomanPSMT" w:hAnsi="Times New Roman" w:cs="Times New Roman"/>
          <w:sz w:val="28"/>
          <w:szCs w:val="28"/>
        </w:rPr>
        <w:t>умения применять полученные знания для моделирования и прогнозирования последствий значимых биологических исследований, решения генетических задач различного уровня сложности;</w:t>
      </w:r>
    </w:p>
    <w:p w:rsidR="002A4048" w:rsidRPr="008C3CF0" w:rsidRDefault="002A4048" w:rsidP="008C3CF0">
      <w:pPr>
        <w:pStyle w:val="a4"/>
        <w:numPr>
          <w:ilvl w:val="0"/>
          <w:numId w:val="18"/>
        </w:numPr>
        <w:autoSpaceDE w:val="0"/>
        <w:autoSpaceDN w:val="0"/>
        <w:adjustRightInd w:val="0"/>
        <w:spacing w:after="0" w:line="360" w:lineRule="auto"/>
        <w:ind w:right="57"/>
        <w:jc w:val="both"/>
        <w:rPr>
          <w:rFonts w:ascii="Times New Roman" w:eastAsia="TimesNewRomanPSMT" w:hAnsi="Times New Roman" w:cs="Times New Roman"/>
          <w:sz w:val="28"/>
          <w:szCs w:val="28"/>
        </w:rPr>
      </w:pPr>
      <w:r w:rsidRPr="008C3CF0">
        <w:rPr>
          <w:rFonts w:ascii="Times New Roman" w:eastAsia="TimesNewRomanPSMT" w:hAnsi="Times New Roman" w:cs="Times New Roman"/>
          <w:sz w:val="28"/>
          <w:szCs w:val="28"/>
        </w:rPr>
        <w:t>умения ориентироваться в системе познавательных ценностей, составляющих основу генетической грамотности, иллюстрировать понимание связи между биологическими науками, основу которой составляет общность методов научного познания явлений живой природы.</w:t>
      </w:r>
    </w:p>
    <w:p w:rsidR="002A4048" w:rsidRPr="008C3CF0" w:rsidRDefault="002A4048" w:rsidP="008C3CF0">
      <w:pPr>
        <w:autoSpaceDE w:val="0"/>
        <w:autoSpaceDN w:val="0"/>
        <w:adjustRightInd w:val="0"/>
        <w:spacing w:after="0" w:line="360" w:lineRule="auto"/>
        <w:ind w:left="709" w:firstLine="709"/>
        <w:contextualSpacing/>
        <w:jc w:val="both"/>
        <w:rPr>
          <w:rFonts w:ascii="Times New Roman" w:eastAsia="TimesNewRomanPSMT" w:hAnsi="Times New Roman" w:cs="Times New Roman"/>
          <w:sz w:val="28"/>
          <w:szCs w:val="28"/>
        </w:rPr>
      </w:pPr>
    </w:p>
    <w:p w:rsidR="002A4048" w:rsidRPr="008C3CF0" w:rsidRDefault="002A4048" w:rsidP="008C3CF0">
      <w:pPr>
        <w:autoSpaceDE w:val="0"/>
        <w:autoSpaceDN w:val="0"/>
        <w:adjustRightInd w:val="0"/>
        <w:spacing w:after="0" w:line="360" w:lineRule="auto"/>
        <w:ind w:left="709" w:firstLine="709"/>
        <w:contextualSpacing/>
        <w:jc w:val="both"/>
        <w:rPr>
          <w:rFonts w:ascii="Times New Roman" w:eastAsia="TimesNewRomanPSMT" w:hAnsi="Times New Roman" w:cs="Times New Roman"/>
          <w:sz w:val="28"/>
          <w:szCs w:val="28"/>
        </w:rPr>
      </w:pPr>
      <w:r w:rsidRPr="008C3CF0">
        <w:rPr>
          <w:rFonts w:ascii="Times New Roman" w:eastAsia="TimesNewRomanPSMT" w:hAnsi="Times New Roman" w:cs="Times New Roman"/>
          <w:sz w:val="28"/>
          <w:szCs w:val="28"/>
        </w:rPr>
        <w:t xml:space="preserve">Представленный в программе перечень предметных результатов освоения учебного курса «Генетика» определен с учетом требований </w:t>
      </w:r>
      <w:r w:rsidRPr="008C3CF0">
        <w:rPr>
          <w:rFonts w:ascii="Times New Roman" w:eastAsia="TimesNewRomanPSMT" w:hAnsi="Times New Roman" w:cs="Times New Roman"/>
          <w:sz w:val="28"/>
          <w:szCs w:val="28"/>
        </w:rPr>
        <w:br/>
        <w:t>к результатам освоения курса «Общей биологии», достижение которых проверяется на углубленном уровне в рамках единого государственного экзамена как одной из форм государственной итоговой аттестации выпускников по биологии.</w:t>
      </w:r>
    </w:p>
    <w:p w:rsidR="002A4048" w:rsidRPr="008C3CF0" w:rsidRDefault="002A4048" w:rsidP="008C3CF0">
      <w:pPr>
        <w:pStyle w:val="a4"/>
        <w:spacing w:after="0" w:line="360" w:lineRule="auto"/>
        <w:rPr>
          <w:rFonts w:ascii="Times New Roman" w:hAnsi="Times New Roman" w:cs="Times New Roman"/>
          <w:sz w:val="28"/>
          <w:szCs w:val="28"/>
        </w:rPr>
      </w:pPr>
    </w:p>
    <w:p w:rsidR="002A4048" w:rsidRPr="008C3CF0" w:rsidRDefault="002A4048" w:rsidP="008C3CF0">
      <w:pPr>
        <w:pStyle w:val="a4"/>
        <w:spacing w:after="0" w:line="360" w:lineRule="auto"/>
        <w:rPr>
          <w:rFonts w:ascii="Times New Roman" w:hAnsi="Times New Roman" w:cs="Times New Roman"/>
          <w:sz w:val="28"/>
          <w:szCs w:val="28"/>
        </w:rPr>
      </w:pPr>
      <w:r w:rsidRPr="008C3CF0">
        <w:rPr>
          <w:rFonts w:ascii="Times New Roman" w:hAnsi="Times New Roman" w:cs="Times New Roman"/>
          <w:sz w:val="28"/>
          <w:szCs w:val="28"/>
        </w:rPr>
        <w:t>Предметные результаты курса внеурочной деятельности «Азбука журналистики»</w:t>
      </w:r>
    </w:p>
    <w:p w:rsidR="002A4048" w:rsidRPr="008C3CF0" w:rsidRDefault="002A4048" w:rsidP="008C3CF0">
      <w:pPr>
        <w:pStyle w:val="a4"/>
        <w:spacing w:after="0" w:line="360" w:lineRule="auto"/>
        <w:rPr>
          <w:rFonts w:ascii="Times New Roman" w:hAnsi="Times New Roman" w:cs="Times New Roman"/>
          <w:sz w:val="28"/>
          <w:szCs w:val="28"/>
        </w:rPr>
      </w:pPr>
      <w:r w:rsidRPr="008C3CF0">
        <w:rPr>
          <w:rFonts w:ascii="Times New Roman" w:hAnsi="Times New Roman" w:cs="Times New Roman"/>
          <w:sz w:val="28"/>
          <w:szCs w:val="28"/>
        </w:rPr>
        <w:t xml:space="preserve">Учащийся научится: - создавать публицистические тексты различных жанров, определять и анализировать - приобретут первичные навыки работы с содержащейся в текстах информацией в процессе чтения соответствующих возрасту научно-познавательных </w:t>
      </w:r>
      <w:proofErr w:type="spellStart"/>
      <w:r w:rsidRPr="008C3CF0">
        <w:rPr>
          <w:rFonts w:ascii="Times New Roman" w:hAnsi="Times New Roman" w:cs="Times New Roman"/>
          <w:sz w:val="28"/>
          <w:szCs w:val="28"/>
        </w:rPr>
        <w:t>текстов,инструкций</w:t>
      </w:r>
      <w:proofErr w:type="spellEnd"/>
      <w:r w:rsidRPr="008C3CF0">
        <w:rPr>
          <w:rFonts w:ascii="Times New Roman" w:hAnsi="Times New Roman" w:cs="Times New Roman"/>
          <w:sz w:val="28"/>
          <w:szCs w:val="28"/>
        </w:rPr>
        <w:t xml:space="preserve">; - получат возможность научиться самостоятельно организовывать поиск информации; - приобретут умение работать в </w:t>
      </w:r>
      <w:r w:rsidRPr="008C3CF0">
        <w:rPr>
          <w:rFonts w:ascii="Times New Roman" w:hAnsi="Times New Roman" w:cs="Times New Roman"/>
          <w:sz w:val="28"/>
          <w:szCs w:val="28"/>
        </w:rPr>
        <w:lastRenderedPageBreak/>
        <w:t xml:space="preserve">проектном режиме при создании выпусков газеты; - приобретут опыт уважительного отношения к творчеству как своему, так и других людей; - научатся давать самооценку результатам своего труда; - приобретут первый опыт проведения презентации своих достижений; - приобретут первоначальные навыки работы с ПК в процессе создания школьной газеты; - научатся работать над выполнением заданий редакции как индивидуально, так и согласованно в составе группы </w:t>
      </w:r>
      <w:proofErr w:type="spellStart"/>
      <w:r w:rsidRPr="008C3CF0">
        <w:rPr>
          <w:rFonts w:ascii="Times New Roman" w:hAnsi="Times New Roman" w:cs="Times New Roman"/>
          <w:sz w:val="28"/>
          <w:szCs w:val="28"/>
        </w:rPr>
        <w:t>юнкоров</w:t>
      </w:r>
      <w:proofErr w:type="spellEnd"/>
      <w:r w:rsidRPr="008C3CF0">
        <w:rPr>
          <w:rFonts w:ascii="Times New Roman" w:hAnsi="Times New Roman" w:cs="Times New Roman"/>
          <w:sz w:val="28"/>
          <w:szCs w:val="28"/>
        </w:rPr>
        <w:t xml:space="preserve"> - научатся распределять работу между участниками проекта; - поймут сущность журналистской профессии как социальной, информационной, творческой, ее базовых характеристик, социальных ролей журналиста, качеств личности, необходимых для ответственного выполнения профессиональных функции; - приобретут первичные навыки готовности слушать собеседника и вести диалог; - признавать возможность существования различных точек зрения и права каждого иметь свою; - излагать свое мнение и аргументировать свою точку зрения и оценку событий.</w:t>
      </w:r>
    </w:p>
    <w:p w:rsidR="002A4048" w:rsidRPr="008C3CF0" w:rsidRDefault="002A4048" w:rsidP="008C3CF0">
      <w:pPr>
        <w:pStyle w:val="a4"/>
        <w:spacing w:after="0" w:line="360" w:lineRule="auto"/>
        <w:rPr>
          <w:rFonts w:ascii="Times New Roman" w:hAnsi="Times New Roman" w:cs="Times New Roman"/>
          <w:sz w:val="28"/>
          <w:szCs w:val="28"/>
        </w:rPr>
      </w:pPr>
    </w:p>
    <w:p w:rsidR="002A4048" w:rsidRPr="008C3CF0" w:rsidRDefault="002A4048" w:rsidP="008C3CF0">
      <w:pPr>
        <w:pStyle w:val="a4"/>
        <w:spacing w:after="0" w:line="360" w:lineRule="auto"/>
        <w:rPr>
          <w:rFonts w:ascii="Times New Roman" w:hAnsi="Times New Roman" w:cs="Times New Roman"/>
          <w:sz w:val="28"/>
          <w:szCs w:val="28"/>
        </w:rPr>
      </w:pPr>
      <w:r w:rsidRPr="008C3CF0">
        <w:rPr>
          <w:rFonts w:ascii="Times New Roman" w:hAnsi="Times New Roman" w:cs="Times New Roman"/>
          <w:sz w:val="28"/>
          <w:szCs w:val="28"/>
        </w:rPr>
        <w:t>Предметные результаты курса внеурочной деятельности «История Урала»</w:t>
      </w:r>
    </w:p>
    <w:p w:rsidR="002A4048" w:rsidRPr="008C3CF0" w:rsidRDefault="002A4048" w:rsidP="008C3CF0">
      <w:pPr>
        <w:pStyle w:val="Standard"/>
        <w:spacing w:line="360" w:lineRule="auto"/>
        <w:ind w:firstLine="709"/>
        <w:jc w:val="both"/>
        <w:rPr>
          <w:sz w:val="28"/>
          <w:szCs w:val="28"/>
        </w:rPr>
      </w:pPr>
      <w:r w:rsidRPr="008C3CF0">
        <w:rPr>
          <w:sz w:val="28"/>
          <w:szCs w:val="28"/>
        </w:rPr>
        <w:t>Предполагается, что в результате изучения курса «История Урала» в 10 классе учащиеся должны овладеть следующими знаниями, представлениями, умениями.</w:t>
      </w:r>
    </w:p>
    <w:p w:rsidR="002A4048" w:rsidRPr="008C3CF0" w:rsidRDefault="002A4048" w:rsidP="008C3CF0">
      <w:pPr>
        <w:spacing w:after="0" w:line="360" w:lineRule="auto"/>
        <w:ind w:firstLine="397"/>
        <w:contextualSpacing/>
        <w:jc w:val="both"/>
        <w:rPr>
          <w:rFonts w:ascii="Times New Roman" w:eastAsia="Times New Roman" w:hAnsi="Times New Roman" w:cs="Times New Roman"/>
          <w:b/>
          <w:sz w:val="28"/>
          <w:szCs w:val="28"/>
        </w:rPr>
      </w:pPr>
      <w:r w:rsidRPr="008C3CF0">
        <w:rPr>
          <w:rFonts w:ascii="Times New Roman" w:eastAsia="Times New Roman" w:hAnsi="Times New Roman" w:cs="Times New Roman"/>
          <w:b/>
          <w:sz w:val="28"/>
          <w:szCs w:val="28"/>
        </w:rPr>
        <w:t>Обучающийся научится:</w:t>
      </w:r>
    </w:p>
    <w:p w:rsidR="002A4048" w:rsidRPr="008C3CF0" w:rsidRDefault="002A4048" w:rsidP="008C3CF0">
      <w:pPr>
        <w:numPr>
          <w:ilvl w:val="0"/>
          <w:numId w:val="19"/>
        </w:numPr>
        <w:spacing w:after="0" w:line="360" w:lineRule="auto"/>
        <w:ind w:left="0" w:firstLine="426"/>
        <w:contextualSpacing/>
        <w:jc w:val="both"/>
        <w:rPr>
          <w:rFonts w:ascii="Times New Roman" w:eastAsia="Times New Roman" w:hAnsi="Times New Roman" w:cs="Times New Roman"/>
          <w:sz w:val="28"/>
          <w:szCs w:val="28"/>
        </w:rPr>
      </w:pPr>
      <w:r w:rsidRPr="008C3CF0">
        <w:rPr>
          <w:rFonts w:ascii="Times New Roman" w:eastAsia="Times New Roman" w:hAnsi="Times New Roman" w:cs="Times New Roman"/>
          <w:sz w:val="28"/>
          <w:szCs w:val="28"/>
        </w:rPr>
        <w:t>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p>
    <w:p w:rsidR="002A4048" w:rsidRPr="008C3CF0" w:rsidRDefault="002A4048" w:rsidP="008C3CF0">
      <w:pPr>
        <w:numPr>
          <w:ilvl w:val="0"/>
          <w:numId w:val="19"/>
        </w:numPr>
        <w:spacing w:after="0" w:line="360" w:lineRule="auto"/>
        <w:ind w:left="0" w:firstLine="426"/>
        <w:contextualSpacing/>
        <w:jc w:val="both"/>
        <w:rPr>
          <w:rFonts w:ascii="Times New Roman" w:eastAsia="Times New Roman" w:hAnsi="Times New Roman" w:cs="Times New Roman"/>
          <w:sz w:val="28"/>
          <w:szCs w:val="28"/>
        </w:rPr>
      </w:pPr>
      <w:r w:rsidRPr="008C3CF0">
        <w:rPr>
          <w:rFonts w:ascii="Times New Roman" w:hAnsi="Times New Roman" w:cs="Times New Roman"/>
          <w:sz w:val="28"/>
          <w:szCs w:val="28"/>
        </w:rPr>
        <w:t xml:space="preserve">раскрывать историю Урала как неотъемлемую часть мирового исторического процесса и истории России; </w:t>
      </w:r>
    </w:p>
    <w:p w:rsidR="002A4048" w:rsidRPr="008C3CF0" w:rsidRDefault="002A4048" w:rsidP="008C3CF0">
      <w:pPr>
        <w:numPr>
          <w:ilvl w:val="0"/>
          <w:numId w:val="19"/>
        </w:numPr>
        <w:spacing w:after="0" w:line="360" w:lineRule="auto"/>
        <w:ind w:left="0" w:firstLine="426"/>
        <w:contextualSpacing/>
        <w:jc w:val="both"/>
        <w:rPr>
          <w:rFonts w:ascii="Times New Roman" w:eastAsia="Times New Roman" w:hAnsi="Times New Roman" w:cs="Times New Roman"/>
          <w:sz w:val="28"/>
          <w:szCs w:val="28"/>
        </w:rPr>
      </w:pPr>
      <w:r w:rsidRPr="008C3CF0">
        <w:rPr>
          <w:rFonts w:ascii="Times New Roman" w:eastAsia="Times New Roman" w:hAnsi="Times New Roman" w:cs="Times New Roman"/>
          <w:sz w:val="28"/>
          <w:szCs w:val="28"/>
        </w:rPr>
        <w:lastRenderedPageBreak/>
        <w:t>соотносить общие исторические процессы и отдельные факты истории Урала;</w:t>
      </w:r>
    </w:p>
    <w:p w:rsidR="002A4048" w:rsidRPr="008C3CF0" w:rsidRDefault="002A4048" w:rsidP="008C3CF0">
      <w:pPr>
        <w:numPr>
          <w:ilvl w:val="0"/>
          <w:numId w:val="19"/>
        </w:numPr>
        <w:spacing w:after="0" w:line="360" w:lineRule="auto"/>
        <w:ind w:left="0" w:firstLine="426"/>
        <w:contextualSpacing/>
        <w:jc w:val="both"/>
        <w:rPr>
          <w:rFonts w:ascii="Times New Roman" w:eastAsia="Times New Roman" w:hAnsi="Times New Roman" w:cs="Times New Roman"/>
          <w:sz w:val="28"/>
          <w:szCs w:val="28"/>
        </w:rPr>
      </w:pPr>
      <w:r w:rsidRPr="008C3CF0">
        <w:rPr>
          <w:rFonts w:ascii="Times New Roman" w:eastAsia="Times New Roman" w:hAnsi="Times New Roman" w:cs="Times New Roman"/>
          <w:sz w:val="28"/>
          <w:szCs w:val="28"/>
        </w:rPr>
        <w:t>сравнивать историческое развитие Урала и России в целом, объяснять, в чем заключались общие черты и особенности их исторического развития;</w:t>
      </w:r>
    </w:p>
    <w:p w:rsidR="002A4048" w:rsidRPr="008C3CF0" w:rsidRDefault="002A4048" w:rsidP="008C3CF0">
      <w:pPr>
        <w:numPr>
          <w:ilvl w:val="0"/>
          <w:numId w:val="19"/>
        </w:numPr>
        <w:spacing w:after="0" w:line="360" w:lineRule="auto"/>
        <w:ind w:left="0" w:firstLine="426"/>
        <w:contextualSpacing/>
        <w:jc w:val="both"/>
        <w:rPr>
          <w:rFonts w:ascii="Times New Roman" w:eastAsia="Times New Roman" w:hAnsi="Times New Roman" w:cs="Times New Roman"/>
          <w:sz w:val="28"/>
          <w:szCs w:val="28"/>
        </w:rPr>
      </w:pPr>
      <w:r w:rsidRPr="008C3CF0">
        <w:rPr>
          <w:rFonts w:ascii="Times New Roman" w:eastAsia="Times New Roman" w:hAnsi="Times New Roman" w:cs="Times New Roman"/>
          <w:sz w:val="28"/>
          <w:szCs w:val="28"/>
        </w:rPr>
        <w:t>излагать круг дискуссионных, «трудных» вопросов истории Урала и существующие в науке их современные версии и трактовки;</w:t>
      </w:r>
    </w:p>
    <w:p w:rsidR="002A4048" w:rsidRPr="008C3CF0" w:rsidRDefault="002A4048" w:rsidP="008C3CF0">
      <w:pPr>
        <w:numPr>
          <w:ilvl w:val="0"/>
          <w:numId w:val="19"/>
        </w:numPr>
        <w:spacing w:after="0" w:line="360" w:lineRule="auto"/>
        <w:ind w:left="0" w:firstLine="426"/>
        <w:contextualSpacing/>
        <w:jc w:val="both"/>
        <w:rPr>
          <w:rFonts w:ascii="Times New Roman" w:eastAsia="Times New Roman" w:hAnsi="Times New Roman" w:cs="Times New Roman"/>
          <w:sz w:val="28"/>
          <w:szCs w:val="28"/>
        </w:rPr>
      </w:pPr>
      <w:r w:rsidRPr="008C3CF0">
        <w:rPr>
          <w:rFonts w:ascii="Times New Roman" w:eastAsia="Times New Roman" w:hAnsi="Times New Roman" w:cs="Times New Roman"/>
          <w:sz w:val="28"/>
          <w:szCs w:val="28"/>
        </w:rPr>
        <w:t>различать в исторической информации факты и мнения, исторические описания и исторические объяснения;</w:t>
      </w:r>
    </w:p>
    <w:p w:rsidR="002A4048" w:rsidRPr="008C3CF0" w:rsidRDefault="002A4048" w:rsidP="008C3CF0">
      <w:pPr>
        <w:pStyle w:val="a"/>
        <w:numPr>
          <w:ilvl w:val="1"/>
          <w:numId w:val="19"/>
        </w:numPr>
        <w:ind w:left="0" w:firstLine="426"/>
        <w:rPr>
          <w:szCs w:val="28"/>
        </w:rPr>
      </w:pPr>
      <w:r w:rsidRPr="008C3CF0">
        <w:rPr>
          <w:szCs w:val="28"/>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2A4048" w:rsidRPr="008C3CF0" w:rsidRDefault="002A4048" w:rsidP="008C3CF0">
      <w:pPr>
        <w:pStyle w:val="a"/>
        <w:numPr>
          <w:ilvl w:val="1"/>
          <w:numId w:val="19"/>
        </w:numPr>
        <w:ind w:left="0" w:firstLine="426"/>
        <w:rPr>
          <w:szCs w:val="28"/>
        </w:rPr>
      </w:pPr>
      <w:r w:rsidRPr="008C3CF0">
        <w:rPr>
          <w:szCs w:val="28"/>
        </w:rPr>
        <w:t>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w:t>
      </w:r>
    </w:p>
    <w:p w:rsidR="002A4048" w:rsidRPr="008C3CF0" w:rsidRDefault="002A4048" w:rsidP="008C3CF0">
      <w:pPr>
        <w:pStyle w:val="a"/>
        <w:numPr>
          <w:ilvl w:val="1"/>
          <w:numId w:val="19"/>
        </w:numPr>
        <w:ind w:left="0" w:firstLine="426"/>
        <w:rPr>
          <w:szCs w:val="28"/>
        </w:rPr>
      </w:pPr>
      <w:r w:rsidRPr="008C3CF0">
        <w:rPr>
          <w:szCs w:val="28"/>
        </w:rPr>
        <w:t>приводить примеры героизма уральцев на фронтах Первой мировой войны;</w:t>
      </w:r>
    </w:p>
    <w:p w:rsidR="002A4048" w:rsidRPr="008C3CF0" w:rsidRDefault="002A4048" w:rsidP="008C3CF0">
      <w:pPr>
        <w:pStyle w:val="a"/>
        <w:numPr>
          <w:ilvl w:val="1"/>
          <w:numId w:val="19"/>
        </w:numPr>
        <w:ind w:left="0" w:firstLine="426"/>
        <w:rPr>
          <w:szCs w:val="28"/>
        </w:rPr>
      </w:pPr>
      <w:r w:rsidRPr="008C3CF0">
        <w:rPr>
          <w:szCs w:val="28"/>
        </w:rPr>
        <w:t>раскрывать формы содействия гражданского населения Урала армии;</w:t>
      </w:r>
    </w:p>
    <w:p w:rsidR="002A4048" w:rsidRPr="008C3CF0" w:rsidRDefault="002A4048" w:rsidP="008C3CF0">
      <w:pPr>
        <w:pStyle w:val="a"/>
        <w:numPr>
          <w:ilvl w:val="1"/>
          <w:numId w:val="19"/>
        </w:numPr>
        <w:ind w:left="0" w:firstLine="426"/>
        <w:rPr>
          <w:szCs w:val="28"/>
        </w:rPr>
      </w:pPr>
      <w:r w:rsidRPr="008C3CF0">
        <w:rPr>
          <w:szCs w:val="28"/>
        </w:rPr>
        <w:t>анализировать реакцию населения Урала на события февраля в Санкт-Петербурге;</w:t>
      </w:r>
    </w:p>
    <w:p w:rsidR="002A4048" w:rsidRPr="008C3CF0" w:rsidRDefault="002A4048" w:rsidP="008C3CF0">
      <w:pPr>
        <w:pStyle w:val="a"/>
        <w:numPr>
          <w:ilvl w:val="1"/>
          <w:numId w:val="19"/>
        </w:numPr>
        <w:ind w:left="0" w:firstLine="426"/>
        <w:rPr>
          <w:szCs w:val="28"/>
        </w:rPr>
      </w:pPr>
      <w:r w:rsidRPr="008C3CF0">
        <w:rPr>
          <w:szCs w:val="28"/>
        </w:rPr>
        <w:t xml:space="preserve">характеризовать систему «двоевластия» на Урале; </w:t>
      </w:r>
    </w:p>
    <w:p w:rsidR="002A4048" w:rsidRPr="008C3CF0" w:rsidRDefault="002A4048" w:rsidP="008C3CF0">
      <w:pPr>
        <w:pStyle w:val="a"/>
        <w:numPr>
          <w:ilvl w:val="1"/>
          <w:numId w:val="19"/>
        </w:numPr>
        <w:ind w:left="0" w:firstLine="426"/>
        <w:rPr>
          <w:szCs w:val="28"/>
        </w:rPr>
      </w:pPr>
      <w:r w:rsidRPr="008C3CF0">
        <w:rPr>
          <w:szCs w:val="28"/>
        </w:rPr>
        <w:t>раскрывать особенности Октябрьских событий в уральском регионе;</w:t>
      </w:r>
    </w:p>
    <w:p w:rsidR="002A4048" w:rsidRPr="008C3CF0" w:rsidRDefault="002A4048" w:rsidP="008C3CF0">
      <w:pPr>
        <w:pStyle w:val="a"/>
        <w:numPr>
          <w:ilvl w:val="1"/>
          <w:numId w:val="19"/>
        </w:numPr>
        <w:ind w:left="0" w:firstLine="426"/>
        <w:rPr>
          <w:szCs w:val="28"/>
        </w:rPr>
      </w:pPr>
      <w:r w:rsidRPr="008C3CF0">
        <w:rPr>
          <w:szCs w:val="28"/>
        </w:rPr>
        <w:t xml:space="preserve">устанавливать причинно-следственные связи вооруженного выступления оренбургских казаков под командованием атамана А. И. </w:t>
      </w:r>
      <w:proofErr w:type="spellStart"/>
      <w:r w:rsidRPr="008C3CF0">
        <w:rPr>
          <w:szCs w:val="28"/>
        </w:rPr>
        <w:t>Дутова</w:t>
      </w:r>
      <w:proofErr w:type="spellEnd"/>
      <w:r w:rsidRPr="008C3CF0">
        <w:rPr>
          <w:szCs w:val="28"/>
        </w:rPr>
        <w:t>;</w:t>
      </w:r>
    </w:p>
    <w:p w:rsidR="002A4048" w:rsidRPr="008C3CF0" w:rsidRDefault="002A4048" w:rsidP="008C3CF0">
      <w:pPr>
        <w:pStyle w:val="a"/>
        <w:numPr>
          <w:ilvl w:val="1"/>
          <w:numId w:val="19"/>
        </w:numPr>
        <w:ind w:left="0" w:firstLine="426"/>
        <w:rPr>
          <w:szCs w:val="28"/>
        </w:rPr>
      </w:pPr>
      <w:r w:rsidRPr="008C3CF0">
        <w:rPr>
          <w:szCs w:val="28"/>
        </w:rPr>
        <w:t xml:space="preserve">характеризовать роль В. К. Блюхера в подавлении выступления оренбургских казаков под командованием атамана А. И. </w:t>
      </w:r>
      <w:proofErr w:type="spellStart"/>
      <w:r w:rsidRPr="008C3CF0">
        <w:rPr>
          <w:szCs w:val="28"/>
        </w:rPr>
        <w:t>Дутова</w:t>
      </w:r>
      <w:proofErr w:type="spellEnd"/>
      <w:r w:rsidRPr="008C3CF0">
        <w:rPr>
          <w:szCs w:val="28"/>
        </w:rPr>
        <w:t>;</w:t>
      </w:r>
    </w:p>
    <w:p w:rsidR="002A4048" w:rsidRPr="008C3CF0" w:rsidRDefault="002A4048" w:rsidP="008C3CF0">
      <w:pPr>
        <w:pStyle w:val="a"/>
        <w:numPr>
          <w:ilvl w:val="1"/>
          <w:numId w:val="19"/>
        </w:numPr>
        <w:ind w:left="0" w:firstLine="426"/>
        <w:rPr>
          <w:szCs w:val="28"/>
        </w:rPr>
      </w:pPr>
      <w:r w:rsidRPr="008C3CF0">
        <w:rPr>
          <w:szCs w:val="28"/>
        </w:rPr>
        <w:t>анализировать события выступления Чехословацкого корпуса в Челябинске;</w:t>
      </w:r>
    </w:p>
    <w:p w:rsidR="002A4048" w:rsidRPr="008C3CF0" w:rsidRDefault="002A4048" w:rsidP="008C3CF0">
      <w:pPr>
        <w:pStyle w:val="a"/>
        <w:numPr>
          <w:ilvl w:val="1"/>
          <w:numId w:val="19"/>
        </w:numPr>
        <w:ind w:left="0" w:firstLine="426"/>
        <w:rPr>
          <w:szCs w:val="28"/>
        </w:rPr>
      </w:pPr>
      <w:r w:rsidRPr="008C3CF0">
        <w:rPr>
          <w:szCs w:val="28"/>
        </w:rPr>
        <w:t xml:space="preserve">характеризовать </w:t>
      </w:r>
      <w:r w:rsidRPr="008C3CF0">
        <w:rPr>
          <w:rStyle w:val="af9"/>
          <w:kern w:val="28"/>
          <w:szCs w:val="28"/>
          <w:shd w:val="clear" w:color="auto" w:fill="FFFFFF"/>
        </w:rPr>
        <w:t xml:space="preserve">роль С. Н. Войцеховского в </w:t>
      </w:r>
      <w:r w:rsidRPr="008C3CF0">
        <w:rPr>
          <w:szCs w:val="28"/>
        </w:rPr>
        <w:t>выступления Чехословацкого корпуса</w:t>
      </w:r>
    </w:p>
    <w:p w:rsidR="002A4048" w:rsidRPr="008C3CF0" w:rsidRDefault="002A4048" w:rsidP="008C3CF0">
      <w:pPr>
        <w:pStyle w:val="a"/>
        <w:numPr>
          <w:ilvl w:val="0"/>
          <w:numId w:val="19"/>
        </w:numPr>
        <w:ind w:left="0" w:firstLine="426"/>
        <w:rPr>
          <w:szCs w:val="28"/>
        </w:rPr>
      </w:pPr>
      <w:r w:rsidRPr="008C3CF0">
        <w:rPr>
          <w:szCs w:val="28"/>
        </w:rPr>
        <w:lastRenderedPageBreak/>
        <w:t>высказывать собственное мнение о первых мероприятиях большевиков в политической и экономической сферах на Урале;</w:t>
      </w:r>
    </w:p>
    <w:p w:rsidR="002A4048" w:rsidRPr="008C3CF0" w:rsidRDefault="002A4048" w:rsidP="008C3CF0">
      <w:pPr>
        <w:pStyle w:val="a"/>
        <w:numPr>
          <w:ilvl w:val="1"/>
          <w:numId w:val="19"/>
        </w:numPr>
        <w:ind w:left="0" w:firstLine="426"/>
        <w:rPr>
          <w:szCs w:val="28"/>
        </w:rPr>
      </w:pPr>
      <w:r w:rsidRPr="008C3CF0">
        <w:rPr>
          <w:szCs w:val="28"/>
        </w:rPr>
        <w:t>приводить примеры партизанского движения на Урале в годы Гражданской войны;</w:t>
      </w:r>
    </w:p>
    <w:p w:rsidR="002A4048" w:rsidRPr="008C3CF0" w:rsidRDefault="002A4048" w:rsidP="008C3CF0">
      <w:pPr>
        <w:pStyle w:val="a"/>
        <w:numPr>
          <w:ilvl w:val="1"/>
          <w:numId w:val="19"/>
        </w:numPr>
        <w:ind w:left="0" w:firstLine="426"/>
        <w:rPr>
          <w:szCs w:val="28"/>
        </w:rPr>
      </w:pPr>
      <w:r w:rsidRPr="008C3CF0">
        <w:rPr>
          <w:szCs w:val="28"/>
        </w:rPr>
        <w:t>оценивать роль М. Н. Тухачевского в освобождении Южного Урала от колчаковцев;</w:t>
      </w:r>
    </w:p>
    <w:p w:rsidR="002A4048" w:rsidRPr="008C3CF0" w:rsidRDefault="002A4048" w:rsidP="008C3CF0">
      <w:pPr>
        <w:pStyle w:val="a"/>
        <w:numPr>
          <w:ilvl w:val="1"/>
          <w:numId w:val="19"/>
        </w:numPr>
        <w:ind w:left="0" w:firstLine="426"/>
        <w:rPr>
          <w:szCs w:val="28"/>
        </w:rPr>
      </w:pPr>
      <w:r w:rsidRPr="008C3CF0">
        <w:rPr>
          <w:szCs w:val="28"/>
        </w:rPr>
        <w:t>комментировать существующие точки зрения на проблему победы красных над Колчаком;</w:t>
      </w:r>
    </w:p>
    <w:p w:rsidR="002A4048" w:rsidRPr="008C3CF0" w:rsidRDefault="002A4048" w:rsidP="008C3CF0">
      <w:pPr>
        <w:pStyle w:val="a"/>
        <w:numPr>
          <w:ilvl w:val="1"/>
          <w:numId w:val="19"/>
        </w:numPr>
        <w:ind w:left="0" w:firstLine="426"/>
        <w:rPr>
          <w:szCs w:val="28"/>
        </w:rPr>
      </w:pPr>
      <w:r w:rsidRPr="008C3CF0">
        <w:rPr>
          <w:szCs w:val="28"/>
        </w:rPr>
        <w:t>описывать административные изменения в Уральском регионе в 20-е годы ХХ века.;</w:t>
      </w:r>
    </w:p>
    <w:p w:rsidR="002A4048" w:rsidRPr="008C3CF0" w:rsidRDefault="002A4048" w:rsidP="008C3CF0">
      <w:pPr>
        <w:pStyle w:val="a"/>
        <w:numPr>
          <w:ilvl w:val="1"/>
          <w:numId w:val="19"/>
        </w:numPr>
        <w:ind w:left="0" w:firstLine="426"/>
        <w:rPr>
          <w:bCs/>
          <w:szCs w:val="28"/>
        </w:rPr>
      </w:pPr>
      <w:r w:rsidRPr="008C3CF0">
        <w:rPr>
          <w:szCs w:val="28"/>
        </w:rPr>
        <w:t xml:space="preserve">выявлять причины </w:t>
      </w:r>
      <w:r w:rsidRPr="008C3CF0">
        <w:rPr>
          <w:bCs/>
          <w:szCs w:val="28"/>
        </w:rPr>
        <w:t>голода 1921-1922 гг. на Урале;</w:t>
      </w:r>
    </w:p>
    <w:p w:rsidR="002A4048" w:rsidRPr="008C3CF0" w:rsidRDefault="002A4048" w:rsidP="008C3CF0">
      <w:pPr>
        <w:pStyle w:val="a"/>
        <w:numPr>
          <w:ilvl w:val="1"/>
          <w:numId w:val="19"/>
        </w:numPr>
        <w:ind w:left="0" w:firstLine="426"/>
        <w:rPr>
          <w:szCs w:val="28"/>
        </w:rPr>
      </w:pPr>
      <w:r w:rsidRPr="008C3CF0">
        <w:rPr>
          <w:szCs w:val="28"/>
        </w:rPr>
        <w:t>приводить примеры строек первых пятилеток на Урале;</w:t>
      </w:r>
    </w:p>
    <w:p w:rsidR="002A4048" w:rsidRPr="008C3CF0" w:rsidRDefault="002A4048" w:rsidP="008C3CF0">
      <w:pPr>
        <w:pStyle w:val="a"/>
        <w:numPr>
          <w:ilvl w:val="0"/>
          <w:numId w:val="19"/>
        </w:numPr>
        <w:ind w:left="0" w:firstLine="426"/>
        <w:rPr>
          <w:szCs w:val="28"/>
        </w:rPr>
      </w:pPr>
      <w:r w:rsidRPr="008C3CF0">
        <w:rPr>
          <w:szCs w:val="28"/>
        </w:rPr>
        <w:t>характеризовать роль социалистического соревнования в выполнении планов первых пятилеток на Урале;</w:t>
      </w:r>
    </w:p>
    <w:p w:rsidR="002A4048" w:rsidRPr="008C3CF0" w:rsidRDefault="002A4048" w:rsidP="008C3CF0">
      <w:pPr>
        <w:pStyle w:val="a"/>
        <w:numPr>
          <w:ilvl w:val="1"/>
          <w:numId w:val="19"/>
        </w:numPr>
        <w:ind w:left="0" w:firstLine="426"/>
        <w:rPr>
          <w:szCs w:val="28"/>
        </w:rPr>
      </w:pPr>
      <w:r w:rsidRPr="008C3CF0">
        <w:rPr>
          <w:szCs w:val="28"/>
        </w:rPr>
        <w:t>описывать процесс коллективизации и расказачивания на Урале;</w:t>
      </w:r>
    </w:p>
    <w:p w:rsidR="002A4048" w:rsidRPr="008C3CF0" w:rsidRDefault="002A4048" w:rsidP="008C3CF0">
      <w:pPr>
        <w:pStyle w:val="a"/>
        <w:numPr>
          <w:ilvl w:val="1"/>
          <w:numId w:val="19"/>
        </w:numPr>
        <w:ind w:left="0" w:firstLine="426"/>
        <w:rPr>
          <w:szCs w:val="28"/>
        </w:rPr>
      </w:pPr>
      <w:r w:rsidRPr="008C3CF0">
        <w:rPr>
          <w:szCs w:val="28"/>
        </w:rPr>
        <w:t>приводить примеры политических репрессий на Урале в 30-е гг. ХХ века;</w:t>
      </w:r>
    </w:p>
    <w:p w:rsidR="002A4048" w:rsidRPr="008C3CF0" w:rsidRDefault="002A4048" w:rsidP="008C3CF0">
      <w:pPr>
        <w:pStyle w:val="a"/>
        <w:numPr>
          <w:ilvl w:val="1"/>
          <w:numId w:val="19"/>
        </w:numPr>
        <w:ind w:left="0" w:firstLine="426"/>
        <w:rPr>
          <w:szCs w:val="28"/>
        </w:rPr>
      </w:pPr>
      <w:r w:rsidRPr="008C3CF0">
        <w:rPr>
          <w:szCs w:val="28"/>
        </w:rPr>
        <w:t>приводить примеры реализации антирелигиозной политики в Уральском регионе;</w:t>
      </w:r>
    </w:p>
    <w:p w:rsidR="002A4048" w:rsidRPr="008C3CF0" w:rsidRDefault="002A4048" w:rsidP="008C3CF0">
      <w:pPr>
        <w:pStyle w:val="a"/>
        <w:numPr>
          <w:ilvl w:val="1"/>
          <w:numId w:val="19"/>
        </w:numPr>
        <w:ind w:left="0" w:firstLine="426"/>
        <w:rPr>
          <w:szCs w:val="28"/>
        </w:rPr>
      </w:pPr>
      <w:r w:rsidRPr="008C3CF0">
        <w:rPr>
          <w:szCs w:val="28"/>
        </w:rPr>
        <w:t>комментировать создание первого в России заповедника (Ильменского заповедника);</w:t>
      </w:r>
    </w:p>
    <w:p w:rsidR="002A4048" w:rsidRPr="008C3CF0" w:rsidRDefault="002A4048" w:rsidP="008C3CF0">
      <w:pPr>
        <w:pStyle w:val="a"/>
        <w:numPr>
          <w:ilvl w:val="1"/>
          <w:numId w:val="19"/>
        </w:numPr>
        <w:ind w:left="0" w:firstLine="426"/>
        <w:rPr>
          <w:szCs w:val="28"/>
        </w:rPr>
      </w:pPr>
      <w:r w:rsidRPr="008C3CF0">
        <w:rPr>
          <w:szCs w:val="28"/>
        </w:rPr>
        <w:t>приводить примеры архитектурных объектов на Урале в стиле конструктивизма;</w:t>
      </w:r>
    </w:p>
    <w:p w:rsidR="002A4048" w:rsidRPr="008C3CF0" w:rsidRDefault="002A4048" w:rsidP="008C3CF0">
      <w:pPr>
        <w:pStyle w:val="a"/>
        <w:numPr>
          <w:ilvl w:val="1"/>
          <w:numId w:val="19"/>
        </w:numPr>
        <w:ind w:left="0" w:firstLine="426"/>
        <w:rPr>
          <w:szCs w:val="28"/>
        </w:rPr>
      </w:pPr>
      <w:r w:rsidRPr="008C3CF0">
        <w:rPr>
          <w:szCs w:val="28"/>
        </w:rPr>
        <w:t xml:space="preserve">характеризовать вклад американского архитектора Э. Мая в архитектуру г. Магнитогорска; </w:t>
      </w:r>
    </w:p>
    <w:p w:rsidR="002A4048" w:rsidRPr="008C3CF0" w:rsidRDefault="002A4048" w:rsidP="008C3CF0">
      <w:pPr>
        <w:pStyle w:val="a"/>
        <w:numPr>
          <w:ilvl w:val="1"/>
          <w:numId w:val="19"/>
        </w:numPr>
        <w:ind w:left="0" w:firstLine="426"/>
        <w:rPr>
          <w:szCs w:val="28"/>
        </w:rPr>
      </w:pPr>
      <w:r w:rsidRPr="008C3CF0">
        <w:rPr>
          <w:szCs w:val="28"/>
        </w:rPr>
        <w:t xml:space="preserve">высказывать собственное мнение о создании </w:t>
      </w:r>
      <w:proofErr w:type="spellStart"/>
      <w:r w:rsidRPr="008C3CF0">
        <w:rPr>
          <w:szCs w:val="28"/>
        </w:rPr>
        <w:t>соцгородов</w:t>
      </w:r>
      <w:proofErr w:type="spellEnd"/>
      <w:r w:rsidRPr="008C3CF0">
        <w:rPr>
          <w:szCs w:val="28"/>
        </w:rPr>
        <w:t xml:space="preserve"> в крупных городах Урала;</w:t>
      </w:r>
    </w:p>
    <w:p w:rsidR="002A4048" w:rsidRPr="008C3CF0" w:rsidRDefault="002A4048" w:rsidP="008C3CF0">
      <w:pPr>
        <w:pStyle w:val="a"/>
        <w:numPr>
          <w:ilvl w:val="1"/>
          <w:numId w:val="19"/>
        </w:numPr>
        <w:ind w:left="0" w:firstLine="426"/>
        <w:rPr>
          <w:bCs/>
          <w:szCs w:val="28"/>
        </w:rPr>
      </w:pPr>
      <w:r w:rsidRPr="008C3CF0">
        <w:rPr>
          <w:szCs w:val="28"/>
        </w:rPr>
        <w:t xml:space="preserve">описывать процесс </w:t>
      </w:r>
      <w:r w:rsidRPr="008C3CF0">
        <w:rPr>
          <w:bCs/>
          <w:szCs w:val="28"/>
        </w:rPr>
        <w:t>массовой эвакуации предприятий в тыл летом и осенью 1941 г.;</w:t>
      </w:r>
    </w:p>
    <w:p w:rsidR="002A4048" w:rsidRPr="008C3CF0" w:rsidRDefault="002A4048" w:rsidP="008C3CF0">
      <w:pPr>
        <w:pStyle w:val="a"/>
        <w:numPr>
          <w:ilvl w:val="1"/>
          <w:numId w:val="19"/>
        </w:numPr>
        <w:ind w:left="0" w:firstLine="426"/>
        <w:rPr>
          <w:szCs w:val="28"/>
        </w:rPr>
      </w:pPr>
      <w:r w:rsidRPr="008C3CF0">
        <w:rPr>
          <w:szCs w:val="28"/>
        </w:rPr>
        <w:t xml:space="preserve">раскрывать роль </w:t>
      </w:r>
      <w:proofErr w:type="spellStart"/>
      <w:r w:rsidRPr="008C3CF0">
        <w:rPr>
          <w:szCs w:val="28"/>
        </w:rPr>
        <w:t>Танкограда</w:t>
      </w:r>
      <w:proofErr w:type="spellEnd"/>
      <w:r w:rsidRPr="008C3CF0">
        <w:rPr>
          <w:szCs w:val="28"/>
        </w:rPr>
        <w:t xml:space="preserve"> в победе над фашизмом;</w:t>
      </w:r>
    </w:p>
    <w:p w:rsidR="002A4048" w:rsidRPr="008C3CF0" w:rsidRDefault="002A4048" w:rsidP="008C3CF0">
      <w:pPr>
        <w:pStyle w:val="a"/>
        <w:numPr>
          <w:ilvl w:val="1"/>
          <w:numId w:val="19"/>
        </w:numPr>
        <w:ind w:left="0" w:firstLine="426"/>
        <w:rPr>
          <w:bCs/>
          <w:szCs w:val="28"/>
        </w:rPr>
      </w:pPr>
      <w:r w:rsidRPr="008C3CF0">
        <w:rPr>
          <w:szCs w:val="28"/>
        </w:rPr>
        <w:lastRenderedPageBreak/>
        <w:t xml:space="preserve">характеризовать вклад </w:t>
      </w:r>
      <w:r w:rsidRPr="008C3CF0">
        <w:rPr>
          <w:bCs/>
          <w:szCs w:val="28"/>
        </w:rPr>
        <w:t xml:space="preserve">В. А. Малышева, И. М. </w:t>
      </w:r>
      <w:proofErr w:type="spellStart"/>
      <w:r w:rsidRPr="008C3CF0">
        <w:rPr>
          <w:bCs/>
          <w:szCs w:val="28"/>
        </w:rPr>
        <w:t>Зальцмана</w:t>
      </w:r>
      <w:proofErr w:type="spellEnd"/>
      <w:r w:rsidRPr="008C3CF0">
        <w:rPr>
          <w:bCs/>
          <w:szCs w:val="28"/>
        </w:rPr>
        <w:t xml:space="preserve">, Н. Л. Духова, Ж. Я. </w:t>
      </w:r>
      <w:proofErr w:type="spellStart"/>
      <w:r w:rsidRPr="008C3CF0">
        <w:rPr>
          <w:bCs/>
          <w:szCs w:val="28"/>
        </w:rPr>
        <w:t>Котина</w:t>
      </w:r>
      <w:proofErr w:type="spellEnd"/>
      <w:r w:rsidRPr="008C3CF0">
        <w:rPr>
          <w:bCs/>
          <w:szCs w:val="28"/>
        </w:rPr>
        <w:t xml:space="preserve">, Г. И. Носова в деятельность </w:t>
      </w:r>
      <w:proofErr w:type="spellStart"/>
      <w:r w:rsidRPr="008C3CF0">
        <w:rPr>
          <w:bCs/>
          <w:szCs w:val="28"/>
        </w:rPr>
        <w:t>Танкограда</w:t>
      </w:r>
      <w:proofErr w:type="spellEnd"/>
      <w:r w:rsidRPr="008C3CF0">
        <w:rPr>
          <w:bCs/>
          <w:szCs w:val="28"/>
        </w:rPr>
        <w:t>;</w:t>
      </w:r>
    </w:p>
    <w:p w:rsidR="002A4048" w:rsidRPr="008C3CF0" w:rsidRDefault="002A4048" w:rsidP="008C3CF0">
      <w:pPr>
        <w:pStyle w:val="a"/>
        <w:numPr>
          <w:ilvl w:val="1"/>
          <w:numId w:val="19"/>
        </w:numPr>
        <w:ind w:left="0" w:firstLine="426"/>
        <w:rPr>
          <w:szCs w:val="28"/>
        </w:rPr>
      </w:pPr>
      <w:r w:rsidRPr="008C3CF0">
        <w:rPr>
          <w:szCs w:val="28"/>
        </w:rPr>
        <w:t>приводить примеры трудового героизма уральцев в годы Великой Отечественной войны;</w:t>
      </w:r>
    </w:p>
    <w:p w:rsidR="002A4048" w:rsidRPr="008C3CF0" w:rsidRDefault="002A4048" w:rsidP="008C3CF0">
      <w:pPr>
        <w:pStyle w:val="a"/>
        <w:numPr>
          <w:ilvl w:val="1"/>
          <w:numId w:val="19"/>
        </w:numPr>
        <w:ind w:left="0" w:firstLine="426"/>
        <w:rPr>
          <w:szCs w:val="28"/>
        </w:rPr>
      </w:pPr>
      <w:r w:rsidRPr="008C3CF0">
        <w:rPr>
          <w:szCs w:val="28"/>
        </w:rPr>
        <w:t>приводить примеры подвига уральцев на фронтах Великой Отечественной войны;</w:t>
      </w:r>
    </w:p>
    <w:p w:rsidR="002A4048" w:rsidRPr="008C3CF0" w:rsidRDefault="002A4048" w:rsidP="008C3CF0">
      <w:pPr>
        <w:pStyle w:val="a"/>
        <w:numPr>
          <w:ilvl w:val="1"/>
          <w:numId w:val="19"/>
        </w:numPr>
        <w:ind w:left="0" w:firstLine="426"/>
        <w:rPr>
          <w:szCs w:val="28"/>
        </w:rPr>
      </w:pPr>
      <w:r w:rsidRPr="008C3CF0">
        <w:rPr>
          <w:szCs w:val="28"/>
        </w:rPr>
        <w:t>характеризовать роль системы ГУЛАГа на Урале в создании новых предприятий в годы войны;</w:t>
      </w:r>
    </w:p>
    <w:p w:rsidR="002A4048" w:rsidRPr="008C3CF0" w:rsidRDefault="002A4048" w:rsidP="008C3CF0">
      <w:pPr>
        <w:pStyle w:val="a"/>
        <w:numPr>
          <w:ilvl w:val="1"/>
          <w:numId w:val="19"/>
        </w:numPr>
        <w:ind w:left="0" w:firstLine="426"/>
        <w:rPr>
          <w:szCs w:val="28"/>
        </w:rPr>
      </w:pPr>
      <w:r w:rsidRPr="008C3CF0">
        <w:rPr>
          <w:szCs w:val="28"/>
        </w:rPr>
        <w:t>анализировать причины административно-территориальных изменений в Уральском регионе;</w:t>
      </w:r>
    </w:p>
    <w:p w:rsidR="002A4048" w:rsidRPr="008C3CF0" w:rsidRDefault="002A4048" w:rsidP="008C3CF0">
      <w:pPr>
        <w:pStyle w:val="a"/>
        <w:numPr>
          <w:ilvl w:val="1"/>
          <w:numId w:val="19"/>
        </w:numPr>
        <w:ind w:left="0" w:firstLine="426"/>
        <w:rPr>
          <w:szCs w:val="28"/>
        </w:rPr>
      </w:pPr>
      <w:r w:rsidRPr="008C3CF0">
        <w:rPr>
          <w:szCs w:val="28"/>
        </w:rPr>
        <w:t>приводить примеры деятелей культуры, работавших в годы войны на Урале;</w:t>
      </w:r>
    </w:p>
    <w:p w:rsidR="002A4048" w:rsidRPr="008C3CF0" w:rsidRDefault="002A4048" w:rsidP="008C3CF0">
      <w:pPr>
        <w:pStyle w:val="a"/>
        <w:numPr>
          <w:ilvl w:val="1"/>
          <w:numId w:val="19"/>
        </w:numPr>
        <w:ind w:left="0" w:firstLine="426"/>
        <w:rPr>
          <w:szCs w:val="28"/>
        </w:rPr>
      </w:pPr>
      <w:r w:rsidRPr="008C3CF0">
        <w:rPr>
          <w:szCs w:val="28"/>
        </w:rPr>
        <w:t>описывать становление ВПК на Урале;</w:t>
      </w:r>
    </w:p>
    <w:p w:rsidR="002A4048" w:rsidRPr="008C3CF0" w:rsidRDefault="002A4048" w:rsidP="008C3CF0">
      <w:pPr>
        <w:pStyle w:val="a"/>
        <w:numPr>
          <w:ilvl w:val="1"/>
          <w:numId w:val="19"/>
        </w:numPr>
        <w:ind w:left="0" w:firstLine="426"/>
        <w:rPr>
          <w:szCs w:val="28"/>
        </w:rPr>
      </w:pPr>
      <w:r w:rsidRPr="008C3CF0">
        <w:rPr>
          <w:szCs w:val="28"/>
        </w:rPr>
        <w:t>выявлять причины размещения Атомного проекта на Урале;</w:t>
      </w:r>
    </w:p>
    <w:p w:rsidR="002A4048" w:rsidRPr="008C3CF0" w:rsidRDefault="002A4048" w:rsidP="008C3CF0">
      <w:pPr>
        <w:pStyle w:val="a"/>
        <w:numPr>
          <w:ilvl w:val="0"/>
          <w:numId w:val="19"/>
        </w:numPr>
        <w:ind w:left="0" w:firstLine="426"/>
        <w:rPr>
          <w:szCs w:val="28"/>
        </w:rPr>
      </w:pPr>
      <w:r w:rsidRPr="008C3CF0">
        <w:rPr>
          <w:szCs w:val="28"/>
        </w:rPr>
        <w:t>описывать причины возникновения экологических проблем на Урале;</w:t>
      </w:r>
    </w:p>
    <w:p w:rsidR="002A4048" w:rsidRPr="008C3CF0" w:rsidRDefault="002A4048" w:rsidP="008C3CF0">
      <w:pPr>
        <w:pStyle w:val="a"/>
        <w:numPr>
          <w:ilvl w:val="1"/>
          <w:numId w:val="19"/>
        </w:numPr>
        <w:ind w:left="0" w:firstLine="426"/>
        <w:rPr>
          <w:szCs w:val="28"/>
        </w:rPr>
      </w:pPr>
      <w:r w:rsidRPr="008C3CF0">
        <w:rPr>
          <w:szCs w:val="28"/>
        </w:rPr>
        <w:t>анализировать процесс репрессий конца 1940-х гг. на Урале;</w:t>
      </w:r>
    </w:p>
    <w:p w:rsidR="002A4048" w:rsidRPr="008C3CF0" w:rsidRDefault="002A4048" w:rsidP="008C3CF0">
      <w:pPr>
        <w:pStyle w:val="a"/>
        <w:numPr>
          <w:ilvl w:val="0"/>
          <w:numId w:val="19"/>
        </w:numPr>
        <w:ind w:left="0" w:firstLine="426"/>
        <w:rPr>
          <w:szCs w:val="28"/>
        </w:rPr>
      </w:pPr>
      <w:r w:rsidRPr="008C3CF0">
        <w:rPr>
          <w:szCs w:val="28"/>
        </w:rPr>
        <w:t>раскрывать влияние ХХ съезда партии на социально-политические процессы в Уральском регионе;</w:t>
      </w:r>
    </w:p>
    <w:p w:rsidR="002A4048" w:rsidRPr="008C3CF0" w:rsidRDefault="002A4048" w:rsidP="008C3CF0">
      <w:pPr>
        <w:pStyle w:val="a"/>
        <w:numPr>
          <w:ilvl w:val="0"/>
          <w:numId w:val="19"/>
        </w:numPr>
        <w:ind w:left="0" w:firstLine="426"/>
        <w:rPr>
          <w:szCs w:val="28"/>
        </w:rPr>
      </w:pPr>
      <w:r w:rsidRPr="008C3CF0">
        <w:rPr>
          <w:szCs w:val="28"/>
        </w:rPr>
        <w:t>характеризовать культурные процессы на Урале в 1946-1964 гг.</w:t>
      </w:r>
    </w:p>
    <w:p w:rsidR="002A4048" w:rsidRPr="008C3CF0" w:rsidRDefault="002A4048" w:rsidP="008C3CF0">
      <w:pPr>
        <w:pStyle w:val="a"/>
        <w:numPr>
          <w:ilvl w:val="0"/>
          <w:numId w:val="19"/>
        </w:numPr>
        <w:ind w:left="0" w:firstLine="426"/>
        <w:rPr>
          <w:szCs w:val="28"/>
        </w:rPr>
      </w:pPr>
      <w:r w:rsidRPr="008C3CF0">
        <w:rPr>
          <w:szCs w:val="28"/>
        </w:rPr>
        <w:t>приводить примеры достижений спортсменов Урала;</w:t>
      </w:r>
    </w:p>
    <w:p w:rsidR="002A4048" w:rsidRPr="008C3CF0" w:rsidRDefault="002A4048" w:rsidP="008C3CF0">
      <w:pPr>
        <w:pStyle w:val="a"/>
        <w:numPr>
          <w:ilvl w:val="0"/>
          <w:numId w:val="19"/>
        </w:numPr>
        <w:ind w:left="0" w:firstLine="426"/>
        <w:rPr>
          <w:szCs w:val="28"/>
        </w:rPr>
      </w:pPr>
      <w:r w:rsidRPr="008C3CF0">
        <w:rPr>
          <w:szCs w:val="28"/>
        </w:rPr>
        <w:t>проводить сравнительный анализ кризисных явлений в промышленности и сельском хозяйстве региона в 1964-1985 гг.;</w:t>
      </w:r>
    </w:p>
    <w:p w:rsidR="002A4048" w:rsidRPr="008C3CF0" w:rsidRDefault="002A4048" w:rsidP="008C3CF0">
      <w:pPr>
        <w:pStyle w:val="a"/>
        <w:numPr>
          <w:ilvl w:val="0"/>
          <w:numId w:val="19"/>
        </w:numPr>
        <w:ind w:left="0" w:firstLine="426"/>
        <w:rPr>
          <w:szCs w:val="28"/>
        </w:rPr>
      </w:pPr>
      <w:r w:rsidRPr="008C3CF0">
        <w:rPr>
          <w:szCs w:val="28"/>
        </w:rPr>
        <w:t>анализировать социальные процессы в регионе в 1964-1985 гг.;</w:t>
      </w:r>
    </w:p>
    <w:p w:rsidR="002A4048" w:rsidRPr="008C3CF0" w:rsidRDefault="002A4048" w:rsidP="008C3CF0">
      <w:pPr>
        <w:pStyle w:val="a"/>
        <w:numPr>
          <w:ilvl w:val="0"/>
          <w:numId w:val="19"/>
        </w:numPr>
        <w:ind w:left="0" w:firstLine="426"/>
        <w:rPr>
          <w:szCs w:val="28"/>
        </w:rPr>
      </w:pPr>
      <w:r w:rsidRPr="008C3CF0">
        <w:rPr>
          <w:szCs w:val="28"/>
        </w:rPr>
        <w:t>раскрывать особенности развития городов-миллионников на Урале;</w:t>
      </w:r>
    </w:p>
    <w:p w:rsidR="002A4048" w:rsidRPr="008C3CF0" w:rsidRDefault="002A4048" w:rsidP="008C3CF0">
      <w:pPr>
        <w:pStyle w:val="a"/>
        <w:numPr>
          <w:ilvl w:val="0"/>
          <w:numId w:val="19"/>
        </w:numPr>
        <w:ind w:left="0" w:firstLine="426"/>
        <w:rPr>
          <w:szCs w:val="28"/>
        </w:rPr>
      </w:pPr>
      <w:r w:rsidRPr="008C3CF0">
        <w:rPr>
          <w:szCs w:val="28"/>
        </w:rPr>
        <w:t>приводить примеры достижений деятельней культуры и спорта Урала в 1964-1985 гг.;</w:t>
      </w:r>
    </w:p>
    <w:p w:rsidR="002A4048" w:rsidRPr="008C3CF0" w:rsidRDefault="002A4048" w:rsidP="008C3CF0">
      <w:pPr>
        <w:pStyle w:val="a"/>
        <w:numPr>
          <w:ilvl w:val="0"/>
          <w:numId w:val="19"/>
        </w:numPr>
        <w:ind w:left="0" w:firstLine="426"/>
        <w:rPr>
          <w:szCs w:val="28"/>
        </w:rPr>
      </w:pPr>
      <w:r w:rsidRPr="008C3CF0">
        <w:rPr>
          <w:szCs w:val="28"/>
        </w:rPr>
        <w:t>характеризовать кризис распределительной системы и попытки преобразований экономики Урала 1985-1991 гг..</w:t>
      </w:r>
    </w:p>
    <w:p w:rsidR="002A4048" w:rsidRPr="008C3CF0" w:rsidRDefault="002A4048" w:rsidP="008C3CF0">
      <w:pPr>
        <w:pStyle w:val="a"/>
        <w:numPr>
          <w:ilvl w:val="0"/>
          <w:numId w:val="19"/>
        </w:numPr>
        <w:ind w:left="0" w:firstLine="426"/>
        <w:rPr>
          <w:szCs w:val="28"/>
        </w:rPr>
      </w:pPr>
      <w:r w:rsidRPr="008C3CF0">
        <w:rPr>
          <w:szCs w:val="28"/>
        </w:rPr>
        <w:t>раскрывать роль в политических процессах на Урале Б. Н. Ельцина;</w:t>
      </w:r>
    </w:p>
    <w:p w:rsidR="002A4048" w:rsidRPr="008C3CF0" w:rsidRDefault="002A4048" w:rsidP="008C3CF0">
      <w:pPr>
        <w:pStyle w:val="a"/>
        <w:numPr>
          <w:ilvl w:val="0"/>
          <w:numId w:val="19"/>
        </w:numPr>
        <w:ind w:left="0" w:firstLine="426"/>
        <w:rPr>
          <w:szCs w:val="28"/>
        </w:rPr>
      </w:pPr>
      <w:r w:rsidRPr="008C3CF0">
        <w:rPr>
          <w:szCs w:val="28"/>
        </w:rPr>
        <w:t>описывать события августа 1991 года на Урале;</w:t>
      </w:r>
    </w:p>
    <w:p w:rsidR="002A4048" w:rsidRPr="008C3CF0" w:rsidRDefault="002A4048" w:rsidP="008C3CF0">
      <w:pPr>
        <w:pStyle w:val="a"/>
        <w:numPr>
          <w:ilvl w:val="0"/>
          <w:numId w:val="19"/>
        </w:numPr>
        <w:ind w:left="0" w:firstLine="426"/>
        <w:rPr>
          <w:szCs w:val="28"/>
        </w:rPr>
      </w:pPr>
      <w:r w:rsidRPr="008C3CF0">
        <w:rPr>
          <w:szCs w:val="28"/>
        </w:rPr>
        <w:lastRenderedPageBreak/>
        <w:t>приводить примеры либерализации духовной жизни Уральского региона;</w:t>
      </w:r>
    </w:p>
    <w:p w:rsidR="002A4048" w:rsidRPr="008C3CF0" w:rsidRDefault="002A4048" w:rsidP="008C3CF0">
      <w:pPr>
        <w:pStyle w:val="a"/>
        <w:numPr>
          <w:ilvl w:val="0"/>
          <w:numId w:val="19"/>
        </w:numPr>
        <w:ind w:left="0" w:firstLine="426"/>
        <w:rPr>
          <w:szCs w:val="28"/>
        </w:rPr>
      </w:pPr>
      <w:r w:rsidRPr="008C3CF0">
        <w:rPr>
          <w:szCs w:val="28"/>
        </w:rPr>
        <w:t>анализировать роль фильма «Зеркало для героя» Свердловской киностудии в осмыслении роли Сталина в истории страны;</w:t>
      </w:r>
    </w:p>
    <w:p w:rsidR="002A4048" w:rsidRPr="008C3CF0" w:rsidRDefault="002A4048" w:rsidP="008C3CF0">
      <w:pPr>
        <w:pStyle w:val="a"/>
        <w:numPr>
          <w:ilvl w:val="0"/>
          <w:numId w:val="19"/>
        </w:numPr>
        <w:ind w:left="0" w:firstLine="426"/>
        <w:rPr>
          <w:szCs w:val="28"/>
        </w:rPr>
      </w:pPr>
      <w:r w:rsidRPr="008C3CF0">
        <w:rPr>
          <w:szCs w:val="28"/>
        </w:rPr>
        <w:t>характеризовать новые культурные явления на Урале в 1985-1991 гг..</w:t>
      </w:r>
    </w:p>
    <w:p w:rsidR="002A4048" w:rsidRPr="008C3CF0" w:rsidRDefault="002A4048" w:rsidP="008C3CF0">
      <w:pPr>
        <w:pStyle w:val="a"/>
        <w:numPr>
          <w:ilvl w:val="0"/>
          <w:numId w:val="19"/>
        </w:numPr>
        <w:ind w:left="0" w:firstLine="426"/>
        <w:rPr>
          <w:szCs w:val="28"/>
        </w:rPr>
      </w:pPr>
      <w:r w:rsidRPr="008C3CF0">
        <w:rPr>
          <w:szCs w:val="28"/>
        </w:rPr>
        <w:t>оценивать достижения уральских джазменов;</w:t>
      </w:r>
    </w:p>
    <w:p w:rsidR="002A4048" w:rsidRPr="008C3CF0" w:rsidRDefault="002A4048" w:rsidP="008C3CF0">
      <w:pPr>
        <w:pStyle w:val="a"/>
        <w:numPr>
          <w:ilvl w:val="0"/>
          <w:numId w:val="19"/>
        </w:numPr>
        <w:ind w:left="0" w:firstLine="426"/>
        <w:rPr>
          <w:szCs w:val="28"/>
        </w:rPr>
      </w:pPr>
      <w:r w:rsidRPr="008C3CF0">
        <w:rPr>
          <w:szCs w:val="28"/>
        </w:rPr>
        <w:t>характеризовать процесс реформ Б. Н. Ельцина на Урале;</w:t>
      </w:r>
    </w:p>
    <w:p w:rsidR="002A4048" w:rsidRPr="008C3CF0" w:rsidRDefault="002A4048" w:rsidP="008C3CF0">
      <w:pPr>
        <w:pStyle w:val="a"/>
        <w:numPr>
          <w:ilvl w:val="0"/>
          <w:numId w:val="19"/>
        </w:numPr>
        <w:ind w:left="0" w:firstLine="426"/>
        <w:rPr>
          <w:szCs w:val="28"/>
        </w:rPr>
      </w:pPr>
      <w:r w:rsidRPr="008C3CF0">
        <w:rPr>
          <w:szCs w:val="28"/>
        </w:rPr>
        <w:t>раскрывать роль Э. Э. Росселя, П. И. Сумина, В. П. Соловьева в политических процессах на Урале;</w:t>
      </w:r>
    </w:p>
    <w:p w:rsidR="002A4048" w:rsidRPr="008C3CF0" w:rsidRDefault="002A4048" w:rsidP="008C3CF0">
      <w:pPr>
        <w:pStyle w:val="a"/>
        <w:numPr>
          <w:ilvl w:val="0"/>
          <w:numId w:val="19"/>
        </w:numPr>
        <w:ind w:left="0" w:firstLine="426"/>
        <w:rPr>
          <w:szCs w:val="28"/>
        </w:rPr>
      </w:pPr>
      <w:r w:rsidRPr="008C3CF0">
        <w:rPr>
          <w:szCs w:val="28"/>
        </w:rPr>
        <w:t>описывать процесс становления территорий Урала как субъектов Российской Федерации;</w:t>
      </w:r>
    </w:p>
    <w:p w:rsidR="002A4048" w:rsidRPr="008C3CF0" w:rsidRDefault="002A4048" w:rsidP="008C3CF0">
      <w:pPr>
        <w:pStyle w:val="a"/>
        <w:numPr>
          <w:ilvl w:val="0"/>
          <w:numId w:val="19"/>
        </w:numPr>
        <w:ind w:left="0" w:firstLine="426"/>
        <w:rPr>
          <w:szCs w:val="28"/>
        </w:rPr>
      </w:pPr>
      <w:r w:rsidRPr="008C3CF0">
        <w:rPr>
          <w:szCs w:val="28"/>
        </w:rPr>
        <w:t>давать оценку социальным процессам в Уральском регионе в 1992-2012 гг.;</w:t>
      </w:r>
    </w:p>
    <w:p w:rsidR="002A4048" w:rsidRPr="008C3CF0" w:rsidRDefault="002A4048" w:rsidP="008C3CF0">
      <w:pPr>
        <w:pStyle w:val="a"/>
        <w:numPr>
          <w:ilvl w:val="0"/>
          <w:numId w:val="19"/>
        </w:numPr>
        <w:ind w:left="0" w:firstLine="426"/>
        <w:rPr>
          <w:szCs w:val="28"/>
        </w:rPr>
      </w:pPr>
      <w:r w:rsidRPr="008C3CF0">
        <w:rPr>
          <w:szCs w:val="28"/>
        </w:rPr>
        <w:t>выявлять причины создания Уральского федерального округа;</w:t>
      </w:r>
    </w:p>
    <w:p w:rsidR="002A4048" w:rsidRPr="008C3CF0" w:rsidRDefault="002A4048" w:rsidP="008C3CF0">
      <w:pPr>
        <w:pStyle w:val="a"/>
        <w:numPr>
          <w:ilvl w:val="0"/>
          <w:numId w:val="19"/>
        </w:numPr>
        <w:ind w:left="0" w:firstLine="426"/>
        <w:rPr>
          <w:szCs w:val="28"/>
        </w:rPr>
      </w:pPr>
      <w:r w:rsidRPr="008C3CF0">
        <w:rPr>
          <w:szCs w:val="28"/>
        </w:rPr>
        <w:t>описывать изменения в культуре и быте уральцев.</w:t>
      </w:r>
    </w:p>
    <w:p w:rsidR="002A4048" w:rsidRPr="008C3CF0" w:rsidRDefault="002A4048" w:rsidP="008C3CF0">
      <w:pPr>
        <w:pStyle w:val="a4"/>
        <w:spacing w:after="0" w:line="360" w:lineRule="auto"/>
        <w:rPr>
          <w:rFonts w:ascii="Times New Roman" w:hAnsi="Times New Roman" w:cs="Times New Roman"/>
          <w:sz w:val="28"/>
          <w:szCs w:val="28"/>
        </w:rPr>
      </w:pPr>
    </w:p>
    <w:p w:rsidR="002A4048" w:rsidRPr="008C3CF0" w:rsidRDefault="002A4048" w:rsidP="008C3CF0">
      <w:pPr>
        <w:pStyle w:val="a4"/>
        <w:spacing w:after="0" w:line="360" w:lineRule="auto"/>
        <w:rPr>
          <w:rFonts w:ascii="Times New Roman" w:hAnsi="Times New Roman" w:cs="Times New Roman"/>
          <w:sz w:val="28"/>
          <w:szCs w:val="28"/>
        </w:rPr>
      </w:pPr>
      <w:r w:rsidRPr="008C3CF0">
        <w:rPr>
          <w:rFonts w:ascii="Times New Roman" w:hAnsi="Times New Roman" w:cs="Times New Roman"/>
          <w:sz w:val="28"/>
          <w:szCs w:val="28"/>
        </w:rPr>
        <w:t>Предметные результаты курса внеурочной деятельности «Клетки и ткани»</w:t>
      </w:r>
    </w:p>
    <w:p w:rsidR="002A4048" w:rsidRPr="008C3CF0" w:rsidRDefault="002A4048" w:rsidP="008C3CF0">
      <w:pPr>
        <w:widowControl w:val="0"/>
        <w:tabs>
          <w:tab w:val="left" w:pos="350"/>
        </w:tabs>
        <w:spacing w:after="0" w:line="360" w:lineRule="auto"/>
        <w:rPr>
          <w:rFonts w:ascii="Times New Roman" w:eastAsia="Times New Roman" w:hAnsi="Times New Roman" w:cs="Times New Roman"/>
          <w:bCs/>
          <w:iCs/>
          <w:color w:val="000000"/>
          <w:sz w:val="28"/>
          <w:szCs w:val="28"/>
          <w:lang w:eastAsia="ru-RU" w:bidi="ru-RU"/>
        </w:rPr>
      </w:pPr>
      <w:r w:rsidRPr="008C3CF0">
        <w:rPr>
          <w:rFonts w:ascii="Times New Roman" w:eastAsia="Times New Roman" w:hAnsi="Times New Roman" w:cs="Times New Roman"/>
          <w:bCs/>
          <w:iCs/>
          <w:color w:val="000000"/>
          <w:sz w:val="28"/>
          <w:szCs w:val="28"/>
          <w:lang w:eastAsia="ru-RU" w:bidi="ru-RU"/>
        </w:rPr>
        <w:t xml:space="preserve">Формирование  и укрепление  знаний о ( об) </w:t>
      </w:r>
    </w:p>
    <w:p w:rsidR="002A4048" w:rsidRPr="008C3CF0" w:rsidRDefault="002A4048" w:rsidP="008C3CF0">
      <w:pPr>
        <w:numPr>
          <w:ilvl w:val="0"/>
          <w:numId w:val="20"/>
        </w:numPr>
        <w:shd w:val="clear" w:color="auto" w:fill="FFFFFF"/>
        <w:spacing w:after="0" w:line="360" w:lineRule="auto"/>
        <w:ind w:left="0"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устройстве светового и электронного микроскопа;</w:t>
      </w:r>
    </w:p>
    <w:p w:rsidR="002A4048" w:rsidRPr="008C3CF0" w:rsidRDefault="002A4048" w:rsidP="008C3CF0">
      <w:pPr>
        <w:numPr>
          <w:ilvl w:val="0"/>
          <w:numId w:val="20"/>
        </w:numPr>
        <w:shd w:val="clear" w:color="auto" w:fill="FFFFFF"/>
        <w:spacing w:after="0" w:line="360" w:lineRule="auto"/>
        <w:ind w:left="0" w:firstLine="426"/>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положениях  клеточной теории;</w:t>
      </w:r>
    </w:p>
    <w:p w:rsidR="002A4048" w:rsidRPr="008C3CF0" w:rsidRDefault="002A4048" w:rsidP="008C3CF0">
      <w:pPr>
        <w:numPr>
          <w:ilvl w:val="0"/>
          <w:numId w:val="20"/>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особенностях  прокариотической и эукариотической клеток;</w:t>
      </w:r>
    </w:p>
    <w:p w:rsidR="002A4048" w:rsidRPr="008C3CF0" w:rsidRDefault="002A4048" w:rsidP="008C3CF0">
      <w:pPr>
        <w:numPr>
          <w:ilvl w:val="0"/>
          <w:numId w:val="20"/>
        </w:numPr>
        <w:shd w:val="clear" w:color="auto" w:fill="FFFFFF"/>
        <w:spacing w:after="0" w:line="360" w:lineRule="auto"/>
        <w:ind w:left="0" w:firstLine="426"/>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сходстве  и различии  животной и растительной клеток;</w:t>
      </w:r>
    </w:p>
    <w:p w:rsidR="002A4048" w:rsidRPr="008C3CF0" w:rsidRDefault="002A4048" w:rsidP="008C3CF0">
      <w:pPr>
        <w:numPr>
          <w:ilvl w:val="0"/>
          <w:numId w:val="20"/>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 xml:space="preserve">основных компонентах и органоидах клеток: мембрана и </w:t>
      </w:r>
      <w:proofErr w:type="spellStart"/>
      <w:r w:rsidRPr="008C3CF0">
        <w:rPr>
          <w:rFonts w:ascii="Times New Roman" w:eastAsia="Times New Roman" w:hAnsi="Times New Roman" w:cs="Times New Roman"/>
          <w:color w:val="000000"/>
          <w:sz w:val="28"/>
          <w:szCs w:val="28"/>
          <w:lang w:eastAsia="ru-RU"/>
        </w:rPr>
        <w:t>надмембранный</w:t>
      </w:r>
      <w:proofErr w:type="spellEnd"/>
      <w:r w:rsidRPr="008C3CF0">
        <w:rPr>
          <w:rFonts w:ascii="Times New Roman" w:eastAsia="Times New Roman" w:hAnsi="Times New Roman" w:cs="Times New Roman"/>
          <w:color w:val="000000"/>
          <w:sz w:val="28"/>
          <w:szCs w:val="28"/>
          <w:lang w:eastAsia="ru-RU"/>
        </w:rPr>
        <w:t xml:space="preserve"> комплекс, цитоплазма и органоиды, митохондрии и хлоропласты, рибосомы;</w:t>
      </w:r>
    </w:p>
    <w:p w:rsidR="002A4048" w:rsidRPr="008C3CF0" w:rsidRDefault="002A4048" w:rsidP="008C3CF0">
      <w:pPr>
        <w:numPr>
          <w:ilvl w:val="0"/>
          <w:numId w:val="20"/>
        </w:numPr>
        <w:shd w:val="clear" w:color="auto" w:fill="FFFFFF"/>
        <w:spacing w:after="0" w:line="360" w:lineRule="auto"/>
        <w:ind w:left="0" w:right="10"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основных этапах синтеза белка в эукариотической клетке — транскрипция (синтез и созревание </w:t>
      </w:r>
      <w:r w:rsidRPr="008C3CF0">
        <w:rPr>
          <w:rFonts w:ascii="Times New Roman" w:eastAsia="Times New Roman" w:hAnsi="Times New Roman" w:cs="Times New Roman"/>
          <w:b/>
          <w:bCs/>
          <w:color w:val="000000"/>
          <w:sz w:val="28"/>
          <w:szCs w:val="28"/>
          <w:lang w:eastAsia="ru-RU"/>
        </w:rPr>
        <w:t>РНК) </w:t>
      </w:r>
      <w:r w:rsidRPr="008C3CF0">
        <w:rPr>
          <w:rFonts w:ascii="Times New Roman" w:eastAsia="Times New Roman" w:hAnsi="Times New Roman" w:cs="Times New Roman"/>
          <w:color w:val="000000"/>
          <w:sz w:val="28"/>
          <w:szCs w:val="28"/>
          <w:lang w:eastAsia="ru-RU"/>
        </w:rPr>
        <w:t>и трансляция (синтез белковой цепи);</w:t>
      </w:r>
    </w:p>
    <w:p w:rsidR="002A4048" w:rsidRPr="008C3CF0" w:rsidRDefault="002A4048" w:rsidP="008C3CF0">
      <w:pPr>
        <w:numPr>
          <w:ilvl w:val="0"/>
          <w:numId w:val="20"/>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особенностях  ядерного аппарата и репродукции клеток;</w:t>
      </w:r>
    </w:p>
    <w:p w:rsidR="002A4048" w:rsidRPr="008C3CF0" w:rsidRDefault="002A4048" w:rsidP="008C3CF0">
      <w:pPr>
        <w:numPr>
          <w:ilvl w:val="0"/>
          <w:numId w:val="20"/>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lastRenderedPageBreak/>
        <w:t>строении вирусов и их типы, жизненный цикл вирусов, современное состояние проблемы борьбы с вирусными инфекциями;</w:t>
      </w:r>
    </w:p>
    <w:p w:rsidR="002A4048" w:rsidRPr="008C3CF0" w:rsidRDefault="002A4048" w:rsidP="008C3CF0">
      <w:pPr>
        <w:numPr>
          <w:ilvl w:val="0"/>
          <w:numId w:val="20"/>
        </w:numPr>
        <w:shd w:val="clear" w:color="auto" w:fill="FFFFFF"/>
        <w:spacing w:after="0" w:line="360" w:lineRule="auto"/>
        <w:ind w:left="0" w:right="2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реакцию клеток на воздействие вредных факторов среды;</w:t>
      </w:r>
    </w:p>
    <w:p w:rsidR="002A4048" w:rsidRPr="008C3CF0" w:rsidRDefault="002A4048" w:rsidP="008C3CF0">
      <w:pPr>
        <w:numPr>
          <w:ilvl w:val="0"/>
          <w:numId w:val="20"/>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определение и классификация тканей, происхождение тканей в эволюции многоклеточных;</w:t>
      </w:r>
    </w:p>
    <w:p w:rsidR="002A4048" w:rsidRPr="008C3CF0" w:rsidRDefault="002A4048" w:rsidP="008C3CF0">
      <w:pPr>
        <w:numPr>
          <w:ilvl w:val="0"/>
          <w:numId w:val="20"/>
        </w:numPr>
        <w:shd w:val="clear" w:color="auto" w:fill="FFFFFF"/>
        <w:spacing w:after="0" w:line="360" w:lineRule="auto"/>
        <w:ind w:left="0" w:right="2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строении основных типов клеток и тканей многоклеточных животных;</w:t>
      </w:r>
    </w:p>
    <w:p w:rsidR="002A4048" w:rsidRPr="008C3CF0" w:rsidRDefault="002A4048" w:rsidP="008C3CF0">
      <w:pPr>
        <w:numPr>
          <w:ilvl w:val="0"/>
          <w:numId w:val="20"/>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формирование представлений о молекулярно-биологических основах ряда важнейших процессов в клетках и тканях нашего организма.</w:t>
      </w:r>
    </w:p>
    <w:p w:rsidR="002A4048" w:rsidRPr="008C3CF0" w:rsidRDefault="002A4048" w:rsidP="008C3CF0">
      <w:pPr>
        <w:shd w:val="clear" w:color="auto" w:fill="FFFFFF"/>
        <w:spacing w:after="0" w:line="360" w:lineRule="auto"/>
        <w:ind w:left="426" w:right="18"/>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Формирование практических навыков</w:t>
      </w:r>
      <w:r w:rsidRPr="008C3CF0">
        <w:rPr>
          <w:rFonts w:ascii="Times New Roman" w:eastAsia="Times New Roman" w:hAnsi="Times New Roman" w:cs="Times New Roman"/>
          <w:b/>
          <w:bCs/>
          <w:color w:val="000000"/>
          <w:sz w:val="28"/>
          <w:szCs w:val="28"/>
          <w:lang w:eastAsia="ru-RU"/>
        </w:rPr>
        <w:t>:</w:t>
      </w:r>
    </w:p>
    <w:p w:rsidR="002A4048" w:rsidRPr="008C3CF0" w:rsidRDefault="002A4048" w:rsidP="008C3CF0">
      <w:pPr>
        <w:numPr>
          <w:ilvl w:val="0"/>
          <w:numId w:val="21"/>
        </w:numPr>
        <w:shd w:val="clear" w:color="auto" w:fill="FFFFFF"/>
        <w:spacing w:after="0" w:line="360" w:lineRule="auto"/>
        <w:ind w:left="0" w:right="2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работа со световым микроскопом и микроскопическими препаратами;</w:t>
      </w:r>
    </w:p>
    <w:p w:rsidR="002A4048" w:rsidRPr="008C3CF0" w:rsidRDefault="002A4048" w:rsidP="008C3CF0">
      <w:pPr>
        <w:numPr>
          <w:ilvl w:val="0"/>
          <w:numId w:val="21"/>
        </w:numPr>
        <w:shd w:val="clear" w:color="auto" w:fill="FFFFFF"/>
        <w:spacing w:after="0" w:line="360" w:lineRule="auto"/>
        <w:ind w:left="0" w:right="2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уметь «читать» электронно-микроскопические фотографии и схемы клеток и ее органоидов;</w:t>
      </w:r>
    </w:p>
    <w:p w:rsidR="002A4048" w:rsidRPr="008C3CF0" w:rsidRDefault="002A4048" w:rsidP="008C3CF0">
      <w:pPr>
        <w:numPr>
          <w:ilvl w:val="0"/>
          <w:numId w:val="21"/>
        </w:numPr>
        <w:shd w:val="clear" w:color="auto" w:fill="FFFFFF"/>
        <w:spacing w:after="0" w:line="360" w:lineRule="auto"/>
        <w:ind w:left="0" w:right="3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изготовление  простейших препаратов  для микроскопического исследования;</w:t>
      </w:r>
    </w:p>
    <w:p w:rsidR="002A4048" w:rsidRPr="008C3CF0" w:rsidRDefault="002A4048" w:rsidP="008C3CF0">
      <w:pPr>
        <w:numPr>
          <w:ilvl w:val="0"/>
          <w:numId w:val="21"/>
        </w:numPr>
        <w:shd w:val="clear" w:color="auto" w:fill="FFFFFF"/>
        <w:spacing w:after="0" w:line="360" w:lineRule="auto"/>
        <w:ind w:left="0" w:firstLine="426"/>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определение типа ткани по препарату или фотографии;</w:t>
      </w:r>
    </w:p>
    <w:p w:rsidR="002A4048" w:rsidRPr="008C3CF0" w:rsidRDefault="002A4048" w:rsidP="008C3CF0">
      <w:pPr>
        <w:numPr>
          <w:ilvl w:val="0"/>
          <w:numId w:val="21"/>
        </w:numPr>
        <w:shd w:val="clear" w:color="auto" w:fill="FFFFFF"/>
        <w:spacing w:after="0" w:line="360" w:lineRule="auto"/>
        <w:ind w:left="0" w:right="2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иллюстрирование  ответа простейшими схемами и рисунками клеточных структур;</w:t>
      </w:r>
    </w:p>
    <w:p w:rsidR="002A4048" w:rsidRPr="008C3CF0" w:rsidRDefault="002A4048" w:rsidP="008C3CF0">
      <w:pPr>
        <w:numPr>
          <w:ilvl w:val="0"/>
          <w:numId w:val="21"/>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работа с современной биологической  литературой (книгами) и Интернетом;</w:t>
      </w:r>
    </w:p>
    <w:p w:rsidR="002A4048" w:rsidRPr="008C3CF0" w:rsidRDefault="002A4048" w:rsidP="008C3CF0">
      <w:pPr>
        <w:numPr>
          <w:ilvl w:val="0"/>
          <w:numId w:val="21"/>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составление кратких рефератов  и докладов по интересующим темам, представление  их на школьных конференциях;</w:t>
      </w:r>
    </w:p>
    <w:p w:rsidR="002A4048" w:rsidRPr="008C3CF0" w:rsidRDefault="002A4048" w:rsidP="008C3CF0">
      <w:pPr>
        <w:numPr>
          <w:ilvl w:val="0"/>
          <w:numId w:val="21"/>
        </w:numPr>
        <w:shd w:val="clear" w:color="auto" w:fill="FFFFFF"/>
        <w:spacing w:after="0" w:line="360" w:lineRule="auto"/>
        <w:ind w:left="0" w:right="18" w:firstLine="426"/>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использование  знания о клетке и тканях для ведения </w:t>
      </w:r>
      <w:r w:rsidRPr="008C3CF0">
        <w:rPr>
          <w:rFonts w:ascii="Times New Roman" w:eastAsia="Times New Roman" w:hAnsi="Times New Roman" w:cs="Times New Roman"/>
          <w:iCs/>
          <w:color w:val="000000"/>
          <w:sz w:val="28"/>
          <w:szCs w:val="28"/>
          <w:lang w:eastAsia="ru-RU"/>
        </w:rPr>
        <w:t>здорового образа жизни</w:t>
      </w:r>
    </w:p>
    <w:p w:rsidR="002A4048" w:rsidRPr="008C3CF0" w:rsidRDefault="002A4048" w:rsidP="008C3CF0">
      <w:pPr>
        <w:shd w:val="clear" w:color="auto" w:fill="FFFFFF"/>
        <w:spacing w:after="0" w:line="360" w:lineRule="auto"/>
        <w:ind w:right="18"/>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В качестве основного образовательного результата выступает сформированная</w:t>
      </w:r>
    </w:p>
    <w:p w:rsidR="002A4048" w:rsidRPr="008C3CF0" w:rsidRDefault="002A4048" w:rsidP="008C3CF0">
      <w:pPr>
        <w:numPr>
          <w:ilvl w:val="0"/>
          <w:numId w:val="21"/>
        </w:numPr>
        <w:shd w:val="clear" w:color="auto" w:fill="FFFFFF"/>
        <w:spacing w:after="0" w:line="360" w:lineRule="auto"/>
        <w:ind w:right="18"/>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система базовых ценностей:  жизнь, здоровье, человек, знание, труд, терпение, успех;</w:t>
      </w:r>
    </w:p>
    <w:p w:rsidR="002A4048" w:rsidRPr="008C3CF0" w:rsidRDefault="002A4048" w:rsidP="008C3CF0">
      <w:pPr>
        <w:numPr>
          <w:ilvl w:val="0"/>
          <w:numId w:val="21"/>
        </w:numPr>
        <w:shd w:val="clear" w:color="auto" w:fill="FFFFFF"/>
        <w:spacing w:after="0" w:line="360" w:lineRule="auto"/>
        <w:ind w:right="18"/>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t>• умение оперировать знаниями;</w:t>
      </w:r>
    </w:p>
    <w:p w:rsidR="002A4048" w:rsidRPr="008C3CF0" w:rsidRDefault="002A4048" w:rsidP="008C3CF0">
      <w:pPr>
        <w:numPr>
          <w:ilvl w:val="0"/>
          <w:numId w:val="21"/>
        </w:numPr>
        <w:shd w:val="clear" w:color="auto" w:fill="FFFFFF"/>
        <w:spacing w:after="0" w:line="360" w:lineRule="auto"/>
        <w:ind w:right="18"/>
        <w:jc w:val="both"/>
        <w:rPr>
          <w:rFonts w:ascii="Times New Roman" w:eastAsia="Times New Roman" w:hAnsi="Times New Roman" w:cs="Times New Roman"/>
          <w:color w:val="000000"/>
          <w:sz w:val="28"/>
          <w:szCs w:val="28"/>
          <w:lang w:eastAsia="ru-RU"/>
        </w:rPr>
      </w:pPr>
      <w:r w:rsidRPr="008C3CF0">
        <w:rPr>
          <w:rFonts w:ascii="Times New Roman" w:eastAsia="Times New Roman" w:hAnsi="Times New Roman" w:cs="Times New Roman"/>
          <w:color w:val="000000"/>
          <w:sz w:val="28"/>
          <w:szCs w:val="28"/>
          <w:lang w:eastAsia="ru-RU"/>
        </w:rPr>
        <w:lastRenderedPageBreak/>
        <w:t>• эмоциональное отношение к окружающему миру, восприятие и отношение к нему как значимому условию своего собственного благополучия и успеха и успеха других.</w:t>
      </w:r>
    </w:p>
    <w:p w:rsidR="002A4048" w:rsidRPr="008C3CF0" w:rsidRDefault="002A4048" w:rsidP="008C3CF0">
      <w:pPr>
        <w:pStyle w:val="a4"/>
        <w:spacing w:after="0" w:line="360" w:lineRule="auto"/>
        <w:rPr>
          <w:rFonts w:ascii="Times New Roman" w:hAnsi="Times New Roman" w:cs="Times New Roman"/>
          <w:sz w:val="28"/>
          <w:szCs w:val="28"/>
        </w:rPr>
      </w:pPr>
    </w:p>
    <w:p w:rsidR="002A4048" w:rsidRPr="008C3CF0" w:rsidRDefault="002A4048" w:rsidP="008C3CF0">
      <w:pPr>
        <w:pStyle w:val="a4"/>
        <w:spacing w:after="0" w:line="360" w:lineRule="auto"/>
        <w:rPr>
          <w:rFonts w:ascii="Times New Roman" w:hAnsi="Times New Roman" w:cs="Times New Roman"/>
          <w:sz w:val="28"/>
          <w:szCs w:val="28"/>
        </w:rPr>
      </w:pPr>
      <w:r w:rsidRPr="008C3CF0">
        <w:rPr>
          <w:rFonts w:ascii="Times New Roman" w:hAnsi="Times New Roman" w:cs="Times New Roman"/>
          <w:sz w:val="28"/>
          <w:szCs w:val="28"/>
        </w:rPr>
        <w:t>Предметные результаты курса внеурочной деятельности «Логические основы математики»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6) умение свободно оперировать понятиями: степень с целым показателем, корень натуральной степени, степень с рациональным </w:t>
      </w:r>
      <w:r w:rsidRPr="008C3CF0">
        <w:rPr>
          <w:rFonts w:ascii="Times New Roman" w:hAnsi="Times New Roman"/>
          <w:color w:val="000000" w:themeColor="text1"/>
          <w:sz w:val="28"/>
          <w:szCs w:val="28"/>
        </w:rPr>
        <w:lastRenderedPageBreak/>
        <w:t>показателем, степень с действительным (вещественным) показателем, логарифм числа, синус, косинус и тангенс произвольного числа;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9) умение свободно оперировать понятиями: последовательность, арифметическая прогрессия, геометрическая прогрессия, бесконечно </w:t>
      </w:r>
      <w:r w:rsidRPr="008C3CF0">
        <w:rPr>
          <w:rFonts w:ascii="Times New Roman" w:hAnsi="Times New Roman"/>
          <w:color w:val="000000" w:themeColor="text1"/>
          <w:sz w:val="28"/>
          <w:szCs w:val="28"/>
        </w:rPr>
        <w:lastRenderedPageBreak/>
        <w:t>убывающая геометрическая прогрессия; умение задавать последовательности, в том числе с помощью рекуррентных формул;</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 xml:space="preserve">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w:t>
      </w:r>
      <w:r w:rsidRPr="008C3CF0">
        <w:rPr>
          <w:rFonts w:ascii="Times New Roman" w:hAnsi="Times New Roman"/>
          <w:color w:val="000000" w:themeColor="text1"/>
          <w:sz w:val="28"/>
          <w:szCs w:val="28"/>
        </w:rPr>
        <w:lastRenderedPageBreak/>
        <w:t>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lastRenderedPageBreak/>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2A4048" w:rsidRPr="008C3CF0" w:rsidRDefault="002A4048" w:rsidP="008C3CF0">
      <w:pPr>
        <w:pStyle w:val="ab"/>
        <w:spacing w:line="360" w:lineRule="auto"/>
        <w:ind w:firstLine="567"/>
        <w:jc w:val="both"/>
        <w:rPr>
          <w:rFonts w:ascii="Times New Roman" w:hAnsi="Times New Roman"/>
          <w:color w:val="000000" w:themeColor="text1"/>
          <w:sz w:val="28"/>
          <w:szCs w:val="28"/>
        </w:rPr>
      </w:pPr>
      <w:r w:rsidRPr="008C3CF0">
        <w:rPr>
          <w:rFonts w:ascii="Times New Roman" w:hAnsi="Times New Roman"/>
          <w:color w:val="000000" w:themeColor="text1"/>
          <w:sz w:val="28"/>
          <w:szCs w:val="28"/>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2A4048" w:rsidRPr="008C3CF0" w:rsidRDefault="002A4048" w:rsidP="008C3CF0">
      <w:pPr>
        <w:pStyle w:val="a4"/>
        <w:spacing w:after="0" w:line="360" w:lineRule="auto"/>
        <w:rPr>
          <w:rFonts w:ascii="Times New Roman" w:hAnsi="Times New Roman" w:cs="Times New Roman"/>
          <w:sz w:val="28"/>
          <w:szCs w:val="28"/>
        </w:rPr>
      </w:pPr>
    </w:p>
    <w:p w:rsidR="002A4048" w:rsidRPr="008C3CF0" w:rsidRDefault="002A4048" w:rsidP="008C3CF0">
      <w:pPr>
        <w:pStyle w:val="a4"/>
        <w:spacing w:after="0" w:line="360" w:lineRule="auto"/>
        <w:rPr>
          <w:rFonts w:ascii="Times New Roman" w:hAnsi="Times New Roman" w:cs="Times New Roman"/>
          <w:sz w:val="28"/>
          <w:szCs w:val="28"/>
        </w:rPr>
      </w:pPr>
      <w:r w:rsidRPr="008C3CF0">
        <w:rPr>
          <w:rFonts w:ascii="Times New Roman" w:hAnsi="Times New Roman" w:cs="Times New Roman"/>
          <w:sz w:val="28"/>
          <w:szCs w:val="28"/>
        </w:rPr>
        <w:lastRenderedPageBreak/>
        <w:t>Предметные результаты курса внеурочной деятельности</w:t>
      </w:r>
      <w:r w:rsidR="008C3CF0" w:rsidRPr="008C3CF0">
        <w:rPr>
          <w:rFonts w:ascii="Times New Roman" w:hAnsi="Times New Roman" w:cs="Times New Roman"/>
          <w:sz w:val="28"/>
          <w:szCs w:val="28"/>
        </w:rPr>
        <w:t xml:space="preserve"> «Музыкальный калейдоскоп»</w:t>
      </w:r>
    </w:p>
    <w:p w:rsidR="008C3CF0" w:rsidRPr="008C3CF0" w:rsidRDefault="008C3CF0" w:rsidP="008C3CF0">
      <w:pPr>
        <w:pStyle w:val="a4"/>
        <w:numPr>
          <w:ilvl w:val="0"/>
          <w:numId w:val="22"/>
        </w:numPr>
        <w:spacing w:after="0" w:line="360" w:lineRule="auto"/>
        <w:jc w:val="both"/>
        <w:rPr>
          <w:rFonts w:ascii="Times New Roman" w:hAnsi="Times New Roman" w:cs="Times New Roman"/>
          <w:bCs/>
          <w:sz w:val="28"/>
          <w:szCs w:val="28"/>
        </w:rPr>
      </w:pPr>
      <w:r w:rsidRPr="008C3CF0">
        <w:rPr>
          <w:rFonts w:ascii="Times New Roman" w:hAnsi="Times New Roman" w:cs="Times New Roman"/>
          <w:bCs/>
          <w:sz w:val="28"/>
          <w:szCs w:val="28"/>
        </w:rPr>
        <w:t xml:space="preserve">разнообразные способы  воплощения художественно-образного содержания музыкальных произведений  в различных видах музыкальной и познавательно-творческой деятельности;  </w:t>
      </w:r>
    </w:p>
    <w:p w:rsidR="008C3CF0" w:rsidRPr="008C3CF0" w:rsidRDefault="008C3CF0" w:rsidP="008C3CF0">
      <w:pPr>
        <w:pStyle w:val="a4"/>
        <w:numPr>
          <w:ilvl w:val="0"/>
          <w:numId w:val="22"/>
        </w:numPr>
        <w:spacing w:after="0" w:line="360" w:lineRule="auto"/>
        <w:jc w:val="both"/>
        <w:rPr>
          <w:rFonts w:ascii="Times New Roman" w:hAnsi="Times New Roman" w:cs="Times New Roman"/>
          <w:bCs/>
          <w:sz w:val="28"/>
          <w:szCs w:val="28"/>
        </w:rPr>
      </w:pPr>
      <w:r w:rsidRPr="008C3CF0">
        <w:rPr>
          <w:rFonts w:ascii="Times New Roman" w:hAnsi="Times New Roman" w:cs="Times New Roman"/>
          <w:bCs/>
          <w:sz w:val="28"/>
          <w:szCs w:val="28"/>
        </w:rPr>
        <w:t>постижение нотной грамоты; знание особенностей музыкального языка;</w:t>
      </w:r>
    </w:p>
    <w:p w:rsidR="008C3CF0" w:rsidRPr="008C3CF0" w:rsidRDefault="008C3CF0" w:rsidP="008C3CF0">
      <w:pPr>
        <w:pStyle w:val="a4"/>
        <w:numPr>
          <w:ilvl w:val="0"/>
          <w:numId w:val="22"/>
        </w:numPr>
        <w:spacing w:after="0" w:line="360" w:lineRule="auto"/>
        <w:jc w:val="both"/>
        <w:rPr>
          <w:rFonts w:ascii="Times New Roman" w:hAnsi="Times New Roman" w:cs="Times New Roman"/>
          <w:bCs/>
          <w:sz w:val="28"/>
          <w:szCs w:val="28"/>
        </w:rPr>
      </w:pPr>
      <w:r w:rsidRPr="008C3CF0">
        <w:rPr>
          <w:rFonts w:ascii="Times New Roman" w:hAnsi="Times New Roman" w:cs="Times New Roman"/>
          <w:bCs/>
          <w:sz w:val="28"/>
          <w:szCs w:val="28"/>
        </w:rPr>
        <w:t xml:space="preserve">применение полученных знаний и приобретённого опыта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  </w:t>
      </w:r>
    </w:p>
    <w:p w:rsidR="008C3CF0" w:rsidRPr="008C3CF0" w:rsidRDefault="008C3CF0" w:rsidP="008C3CF0">
      <w:pPr>
        <w:pStyle w:val="a4"/>
        <w:numPr>
          <w:ilvl w:val="0"/>
          <w:numId w:val="22"/>
        </w:numPr>
        <w:spacing w:after="0" w:line="360" w:lineRule="auto"/>
        <w:jc w:val="both"/>
        <w:rPr>
          <w:rFonts w:ascii="Times New Roman" w:hAnsi="Times New Roman" w:cs="Times New Roman"/>
          <w:bCs/>
          <w:sz w:val="28"/>
          <w:szCs w:val="28"/>
        </w:rPr>
      </w:pPr>
      <w:r w:rsidRPr="008C3CF0">
        <w:rPr>
          <w:rFonts w:ascii="Times New Roman" w:hAnsi="Times New Roman" w:cs="Times New Roman"/>
          <w:bCs/>
          <w:sz w:val="28"/>
          <w:szCs w:val="28"/>
        </w:rPr>
        <w:t xml:space="preserve">выражение образного содержания музыки через пластику и движение; </w:t>
      </w:r>
    </w:p>
    <w:p w:rsidR="008C3CF0" w:rsidRPr="008C3CF0" w:rsidRDefault="008C3CF0" w:rsidP="008C3CF0">
      <w:pPr>
        <w:pStyle w:val="a4"/>
        <w:numPr>
          <w:ilvl w:val="0"/>
          <w:numId w:val="22"/>
        </w:numPr>
        <w:spacing w:after="0" w:line="360" w:lineRule="auto"/>
        <w:jc w:val="both"/>
        <w:rPr>
          <w:rFonts w:ascii="Times New Roman" w:hAnsi="Times New Roman" w:cs="Times New Roman"/>
          <w:bCs/>
          <w:sz w:val="28"/>
          <w:szCs w:val="28"/>
        </w:rPr>
      </w:pPr>
      <w:r w:rsidRPr="008C3CF0">
        <w:rPr>
          <w:rFonts w:ascii="Times New Roman" w:hAnsi="Times New Roman" w:cs="Times New Roman"/>
          <w:bCs/>
          <w:sz w:val="28"/>
          <w:szCs w:val="28"/>
        </w:rPr>
        <w:t xml:space="preserve">создание коллективных музыкально-пластических композиций; </w:t>
      </w:r>
    </w:p>
    <w:p w:rsidR="008C3CF0" w:rsidRPr="008C3CF0" w:rsidRDefault="008C3CF0" w:rsidP="008C3CF0">
      <w:pPr>
        <w:pStyle w:val="a4"/>
        <w:numPr>
          <w:ilvl w:val="0"/>
          <w:numId w:val="22"/>
        </w:numPr>
        <w:spacing w:after="0" w:line="360" w:lineRule="auto"/>
        <w:jc w:val="both"/>
        <w:rPr>
          <w:rFonts w:ascii="Times New Roman" w:hAnsi="Times New Roman" w:cs="Times New Roman"/>
          <w:bCs/>
          <w:sz w:val="28"/>
          <w:szCs w:val="28"/>
        </w:rPr>
      </w:pPr>
      <w:r w:rsidRPr="008C3CF0">
        <w:rPr>
          <w:rFonts w:ascii="Times New Roman" w:hAnsi="Times New Roman" w:cs="Times New Roman"/>
          <w:bCs/>
          <w:sz w:val="28"/>
          <w:szCs w:val="28"/>
        </w:rPr>
        <w:t xml:space="preserve"> исполнение вокальных произведений разных жанров.</w:t>
      </w:r>
    </w:p>
    <w:p w:rsidR="008C3CF0" w:rsidRPr="008C3CF0" w:rsidRDefault="008C3CF0" w:rsidP="008C3CF0">
      <w:pPr>
        <w:pStyle w:val="a4"/>
        <w:spacing w:after="0" w:line="360" w:lineRule="auto"/>
        <w:rPr>
          <w:rFonts w:ascii="Times New Roman" w:hAnsi="Times New Roman" w:cs="Times New Roman"/>
          <w:sz w:val="28"/>
          <w:szCs w:val="28"/>
        </w:rPr>
      </w:pPr>
    </w:p>
    <w:p w:rsidR="008C3CF0" w:rsidRPr="008C3CF0" w:rsidRDefault="008C3CF0" w:rsidP="008C3CF0">
      <w:pPr>
        <w:pStyle w:val="a4"/>
        <w:spacing w:after="0" w:line="360" w:lineRule="auto"/>
        <w:rPr>
          <w:rFonts w:ascii="Times New Roman" w:hAnsi="Times New Roman" w:cs="Times New Roman"/>
          <w:sz w:val="28"/>
          <w:szCs w:val="28"/>
        </w:rPr>
      </w:pPr>
      <w:r w:rsidRPr="008C3CF0">
        <w:rPr>
          <w:rFonts w:ascii="Times New Roman" w:hAnsi="Times New Roman" w:cs="Times New Roman"/>
          <w:sz w:val="28"/>
          <w:szCs w:val="28"/>
        </w:rPr>
        <w:t>Предметные результаты курса внеурочной деятельности «Прикладная физика»</w:t>
      </w:r>
    </w:p>
    <w:p w:rsidR="008C3CF0" w:rsidRPr="008C3CF0" w:rsidRDefault="008C3CF0" w:rsidP="008C3CF0">
      <w:pPr>
        <w:spacing w:after="0" w:line="360" w:lineRule="auto"/>
        <w:ind w:firstLine="397"/>
        <w:jc w:val="both"/>
        <w:rPr>
          <w:rFonts w:ascii="Times New Roman" w:hAnsi="Times New Roman" w:cs="Times New Roman"/>
          <w:b/>
          <w:sz w:val="28"/>
          <w:szCs w:val="28"/>
        </w:rPr>
      </w:pPr>
      <w:r w:rsidRPr="008C3CF0">
        <w:rPr>
          <w:rFonts w:ascii="Times New Roman" w:hAnsi="Times New Roman" w:cs="Times New Roman"/>
          <w:b/>
          <w:sz w:val="28"/>
          <w:szCs w:val="28"/>
        </w:rPr>
        <w:t>В разделе «Механика»</w:t>
      </w:r>
    </w:p>
    <w:p w:rsidR="008C3CF0" w:rsidRPr="008C3CF0" w:rsidRDefault="008C3CF0" w:rsidP="008C3CF0">
      <w:pPr>
        <w:spacing w:after="0" w:line="360" w:lineRule="auto"/>
        <w:ind w:firstLine="397"/>
        <w:jc w:val="both"/>
        <w:rPr>
          <w:rFonts w:ascii="Times New Roman" w:hAnsi="Times New Roman" w:cs="Times New Roman"/>
          <w:b/>
          <w:sz w:val="28"/>
          <w:szCs w:val="28"/>
        </w:rPr>
      </w:pPr>
      <w:r w:rsidRPr="008C3CF0">
        <w:rPr>
          <w:rFonts w:ascii="Times New Roman" w:hAnsi="Times New Roman" w:cs="Times New Roman"/>
          <w:b/>
          <w:sz w:val="28"/>
          <w:szCs w:val="28"/>
        </w:rPr>
        <w:t>Обучающийся научится</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 xml:space="preserve">проводить прямые и косвенные изменения физических величин, выбирая измерительные приборы с учетом необходимой точности измерений, </w:t>
      </w:r>
      <w:r w:rsidRPr="008C3CF0">
        <w:rPr>
          <w:rFonts w:ascii="Times New Roman" w:hAnsi="Times New Roman" w:cs="Times New Roman"/>
          <w:sz w:val="28"/>
          <w:szCs w:val="28"/>
        </w:rPr>
        <w:lastRenderedPageBreak/>
        <w:t>планировать ход измерений, получать значение измеряемой величины и оценивать относительную погрешность по заданным формулам;</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sz w:val="28"/>
          <w:szCs w:val="28"/>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sz w:val="28"/>
          <w:szCs w:val="28"/>
        </w:rPr>
        <w:t>самостоятельно планировать и проводить физические эксперименты;</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использовать для описания характера протекания физических процессов физические величины и демонстрировать взаимосвязь между ними;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использовать для описания характера протекания физических процессов физические законы с учетом границ их применимости;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учитывать границы применения изученных физических моделей при решении физических и межпредметных задач;</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sz w:val="28"/>
          <w:szCs w:val="28"/>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b/>
          <w:i/>
          <w:sz w:val="28"/>
          <w:szCs w:val="28"/>
        </w:rPr>
        <w:t>объяснять принципы работы и характеристики изученных машин, приборов и технических устройств (в том числе используемых на промышленных предприятиях Челябинской области);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b/>
          <w:i/>
          <w:sz w:val="28"/>
          <w:szCs w:val="28"/>
        </w:rPr>
      </w:pPr>
      <w:r w:rsidRPr="008C3CF0">
        <w:rPr>
          <w:rFonts w:ascii="Times New Roman" w:hAnsi="Times New Roman" w:cs="Times New Roman"/>
          <w:b/>
          <w:i/>
          <w:sz w:val="28"/>
          <w:szCs w:val="28"/>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в быту и на предприятиях Челябинской области, для сохранения здоровья и соблюдения норм экологического поведения в окружающей среде, для принятия решений в повседневной жизни (в том числе на примере Челябинской области).</w:t>
      </w:r>
    </w:p>
    <w:p w:rsidR="008C3CF0" w:rsidRPr="008C3CF0" w:rsidRDefault="008C3CF0" w:rsidP="008C3CF0">
      <w:pPr>
        <w:spacing w:after="0" w:line="360" w:lineRule="auto"/>
        <w:ind w:firstLine="397"/>
        <w:jc w:val="both"/>
        <w:rPr>
          <w:rFonts w:ascii="Times New Roman" w:hAnsi="Times New Roman" w:cs="Times New Roman"/>
          <w:b/>
          <w:i/>
          <w:sz w:val="28"/>
          <w:szCs w:val="28"/>
        </w:rPr>
      </w:pPr>
      <w:r w:rsidRPr="008C3CF0">
        <w:rPr>
          <w:rFonts w:ascii="Times New Roman" w:hAnsi="Times New Roman" w:cs="Times New Roman"/>
          <w:b/>
          <w:i/>
          <w:sz w:val="28"/>
          <w:szCs w:val="28"/>
        </w:rPr>
        <w:t>Обучающийся получит возможность научиться</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lastRenderedPageBreak/>
        <w:t>понимать и объяснять целостность физической теории, различать границы ее применимости и место в ряду других физических теорий;</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t>выдвигать гипотезы на основе знания основополагающих физических закономерностей и законов;</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b/>
          <w:i/>
          <w:sz w:val="28"/>
          <w:szCs w:val="28"/>
        </w:rPr>
      </w:pPr>
      <w:r w:rsidRPr="008C3CF0">
        <w:rPr>
          <w:rFonts w:ascii="Times New Roman" w:hAnsi="Times New Roman" w:cs="Times New Roman"/>
          <w:b/>
          <w:i/>
          <w:sz w:val="28"/>
          <w:szCs w:val="28"/>
        </w:rPr>
        <w:t>характеризовать глобальные проблемы, стоящие перед человечеством: энергетические, сырьевые, экологические проблемы Челябинской области, и роль физики в решении этих проблем;</w:t>
      </w:r>
    </w:p>
    <w:p w:rsidR="008C3CF0" w:rsidRPr="008C3CF0" w:rsidRDefault="008C3CF0" w:rsidP="008C3CF0">
      <w:pPr>
        <w:pStyle w:val="a4"/>
        <w:numPr>
          <w:ilvl w:val="0"/>
          <w:numId w:val="24"/>
        </w:numPr>
        <w:spacing w:after="0" w:line="360" w:lineRule="auto"/>
        <w:ind w:left="0" w:firstLine="360"/>
        <w:jc w:val="both"/>
        <w:rPr>
          <w:rFonts w:ascii="Times New Roman" w:hAnsi="Times New Roman" w:cs="Times New Roman"/>
          <w:i/>
          <w:sz w:val="28"/>
          <w:szCs w:val="28"/>
        </w:rPr>
      </w:pPr>
      <w:r w:rsidRPr="008C3CF0">
        <w:rPr>
          <w:rFonts w:ascii="Times New Roman" w:hAnsi="Times New Roman" w:cs="Times New Roman"/>
          <w:i/>
          <w:sz w:val="28"/>
          <w:szCs w:val="28"/>
        </w:rPr>
        <w:t>формулировать и решать новые задачи, возникающие в ходе учебно-исследовательской и проектной деятельности;</w:t>
      </w:r>
    </w:p>
    <w:p w:rsidR="008C3CF0" w:rsidRPr="008C3CF0" w:rsidRDefault="008C3CF0" w:rsidP="008C3CF0">
      <w:pPr>
        <w:pStyle w:val="a4"/>
        <w:numPr>
          <w:ilvl w:val="0"/>
          <w:numId w:val="24"/>
        </w:numPr>
        <w:spacing w:after="0" w:line="360" w:lineRule="auto"/>
        <w:ind w:left="0" w:firstLine="360"/>
        <w:jc w:val="both"/>
        <w:rPr>
          <w:rFonts w:ascii="Times New Roman" w:hAnsi="Times New Roman" w:cs="Times New Roman"/>
          <w:i/>
          <w:sz w:val="28"/>
          <w:szCs w:val="28"/>
        </w:rPr>
      </w:pPr>
      <w:r w:rsidRPr="008C3CF0">
        <w:rPr>
          <w:rFonts w:ascii="Times New Roman" w:hAnsi="Times New Roman" w:cs="Times New Roman"/>
          <w:i/>
          <w:sz w:val="28"/>
          <w:szCs w:val="28"/>
        </w:rPr>
        <w:t>усовершенствовать приборы и методы исследования в соответствии с поставленной задачей;</w:t>
      </w:r>
    </w:p>
    <w:p w:rsidR="008C3CF0" w:rsidRPr="008C3CF0" w:rsidRDefault="008C3CF0" w:rsidP="008C3CF0">
      <w:pPr>
        <w:pStyle w:val="a4"/>
        <w:numPr>
          <w:ilvl w:val="0"/>
          <w:numId w:val="24"/>
        </w:numPr>
        <w:spacing w:after="0" w:line="360" w:lineRule="auto"/>
        <w:ind w:left="0" w:firstLine="360"/>
        <w:jc w:val="both"/>
        <w:rPr>
          <w:rFonts w:ascii="Times New Roman" w:hAnsi="Times New Roman" w:cs="Times New Roman"/>
          <w:i/>
          <w:sz w:val="28"/>
          <w:szCs w:val="28"/>
        </w:rPr>
      </w:pPr>
      <w:r w:rsidRPr="008C3CF0">
        <w:rPr>
          <w:rFonts w:ascii="Times New Roman" w:hAnsi="Times New Roman" w:cs="Times New Roman"/>
          <w:i/>
          <w:sz w:val="28"/>
          <w:szCs w:val="28"/>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C3CF0" w:rsidRPr="008C3CF0" w:rsidRDefault="008C3CF0" w:rsidP="008C3CF0">
      <w:pPr>
        <w:pStyle w:val="a4"/>
        <w:spacing w:after="0" w:line="360" w:lineRule="auto"/>
        <w:ind w:left="397"/>
        <w:jc w:val="both"/>
        <w:rPr>
          <w:rFonts w:ascii="Times New Roman" w:hAnsi="Times New Roman" w:cs="Times New Roman"/>
          <w:b/>
          <w:sz w:val="28"/>
          <w:szCs w:val="28"/>
        </w:rPr>
      </w:pPr>
      <w:r w:rsidRPr="008C3CF0">
        <w:rPr>
          <w:rFonts w:ascii="Times New Roman" w:hAnsi="Times New Roman" w:cs="Times New Roman"/>
          <w:b/>
          <w:sz w:val="28"/>
          <w:szCs w:val="28"/>
        </w:rPr>
        <w:t>В разделе «Электродинамика»</w:t>
      </w:r>
    </w:p>
    <w:p w:rsidR="008C3CF0" w:rsidRPr="008C3CF0" w:rsidRDefault="008C3CF0" w:rsidP="008C3CF0">
      <w:pPr>
        <w:spacing w:after="0" w:line="360" w:lineRule="auto"/>
        <w:ind w:firstLine="397"/>
        <w:jc w:val="both"/>
        <w:rPr>
          <w:rFonts w:ascii="Times New Roman" w:hAnsi="Times New Roman" w:cs="Times New Roman"/>
          <w:sz w:val="28"/>
          <w:szCs w:val="28"/>
        </w:rPr>
      </w:pPr>
      <w:r w:rsidRPr="008C3CF0">
        <w:rPr>
          <w:rFonts w:ascii="Times New Roman" w:hAnsi="Times New Roman" w:cs="Times New Roman"/>
          <w:b/>
          <w:sz w:val="28"/>
          <w:szCs w:val="28"/>
        </w:rPr>
        <w:t>Обучающийся научится</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w:t>
      </w:r>
      <w:r w:rsidRPr="008C3CF0">
        <w:rPr>
          <w:rFonts w:ascii="Times New Roman" w:hAnsi="Times New Roman" w:cs="Times New Roman"/>
          <w:sz w:val="28"/>
          <w:szCs w:val="28"/>
        </w:rPr>
        <w:lastRenderedPageBreak/>
        <w:t>познания (факты, законы, теории), демонстрируя на примерах их роль и место в научном познании;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sz w:val="28"/>
          <w:szCs w:val="28"/>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sz w:val="28"/>
          <w:szCs w:val="28"/>
        </w:rPr>
        <w:t>самостоятельно планировать и проводить физические эксперименты;</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использовать для описания характера протекания физических процессов физические величины и демонстрировать взаимосвязь между ними;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использовать для описания характера протекания физических процессов физические законы с учетом границ их применимости;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sz w:val="28"/>
          <w:szCs w:val="28"/>
        </w:rPr>
      </w:pPr>
      <w:r w:rsidRPr="008C3CF0">
        <w:rPr>
          <w:rFonts w:ascii="Times New Roman" w:hAnsi="Times New Roman" w:cs="Times New Roman"/>
          <w:sz w:val="28"/>
          <w:szCs w:val="28"/>
        </w:rPr>
        <w:t>учитывать границы применения изученных физических моделей при решении физических и межпредметных задач;</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sz w:val="28"/>
          <w:szCs w:val="28"/>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8C3CF0" w:rsidRPr="008C3CF0" w:rsidRDefault="008C3CF0" w:rsidP="008C3CF0">
      <w:pPr>
        <w:pStyle w:val="a4"/>
        <w:numPr>
          <w:ilvl w:val="0"/>
          <w:numId w:val="23"/>
        </w:numPr>
        <w:spacing w:after="0" w:line="360" w:lineRule="auto"/>
        <w:ind w:left="0" w:firstLine="360"/>
        <w:jc w:val="both"/>
        <w:rPr>
          <w:rFonts w:ascii="Times New Roman" w:hAnsi="Times New Roman" w:cs="Times New Roman"/>
          <w:sz w:val="28"/>
          <w:szCs w:val="28"/>
        </w:rPr>
      </w:pPr>
      <w:r w:rsidRPr="008C3CF0">
        <w:rPr>
          <w:rFonts w:ascii="Times New Roman" w:hAnsi="Times New Roman" w:cs="Times New Roman"/>
          <w:b/>
          <w:i/>
          <w:sz w:val="28"/>
          <w:szCs w:val="28"/>
        </w:rPr>
        <w:t>объяснять принципы работы и характеристики изученных машин, приборов и технических устройств (в том числе используемых на промышленных предприятиях Челябинской области);</w:t>
      </w:r>
    </w:p>
    <w:p w:rsidR="008C3CF0" w:rsidRPr="008C3CF0" w:rsidRDefault="008C3CF0" w:rsidP="008C3CF0">
      <w:pPr>
        <w:pStyle w:val="a4"/>
        <w:numPr>
          <w:ilvl w:val="0"/>
          <w:numId w:val="23"/>
        </w:numPr>
        <w:spacing w:after="0" w:line="360" w:lineRule="auto"/>
        <w:ind w:left="0" w:firstLine="397"/>
        <w:jc w:val="both"/>
        <w:rPr>
          <w:rFonts w:ascii="Times New Roman" w:hAnsi="Times New Roman" w:cs="Times New Roman"/>
          <w:b/>
          <w:i/>
          <w:sz w:val="28"/>
          <w:szCs w:val="28"/>
        </w:rPr>
      </w:pPr>
      <w:r w:rsidRPr="008C3CF0">
        <w:rPr>
          <w:rFonts w:ascii="Times New Roman" w:hAnsi="Times New Roman" w:cs="Times New Roman"/>
          <w:b/>
          <w:i/>
          <w:sz w:val="28"/>
          <w:szCs w:val="28"/>
        </w:rPr>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в быту и на предприятиях Челябинской области, для сохранения здоровья и соблюдения норм </w:t>
      </w:r>
      <w:r w:rsidRPr="008C3CF0">
        <w:rPr>
          <w:rFonts w:ascii="Times New Roman" w:hAnsi="Times New Roman" w:cs="Times New Roman"/>
          <w:b/>
          <w:i/>
          <w:sz w:val="28"/>
          <w:szCs w:val="28"/>
        </w:rPr>
        <w:lastRenderedPageBreak/>
        <w:t>экологического поведения в окружающей среде, для принятия решений в повседневной жизни (в том числе на примере Челябинской области).</w:t>
      </w:r>
    </w:p>
    <w:p w:rsidR="008C3CF0" w:rsidRPr="008C3CF0" w:rsidRDefault="008C3CF0" w:rsidP="008C3CF0">
      <w:pPr>
        <w:spacing w:after="0" w:line="360" w:lineRule="auto"/>
        <w:ind w:firstLine="397"/>
        <w:jc w:val="both"/>
        <w:rPr>
          <w:rFonts w:ascii="Times New Roman" w:hAnsi="Times New Roman" w:cs="Times New Roman"/>
          <w:b/>
          <w:i/>
          <w:sz w:val="28"/>
          <w:szCs w:val="28"/>
        </w:rPr>
      </w:pPr>
      <w:r w:rsidRPr="008C3CF0">
        <w:rPr>
          <w:rFonts w:ascii="Times New Roman" w:hAnsi="Times New Roman" w:cs="Times New Roman"/>
          <w:b/>
          <w:i/>
          <w:sz w:val="28"/>
          <w:szCs w:val="28"/>
        </w:rPr>
        <w:t>Обучающийся получит возможность научиться</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t>понимать и объяснять целостность физической теории, различать границы ее применимости и место в ряду других физических теорий;</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t>выдвигать гипотезы на основе знания основополагающих физических закономерностей и законов;</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b/>
          <w:i/>
          <w:sz w:val="28"/>
          <w:szCs w:val="28"/>
        </w:rPr>
      </w:pPr>
      <w:r w:rsidRPr="008C3CF0">
        <w:rPr>
          <w:rFonts w:ascii="Times New Roman" w:hAnsi="Times New Roman" w:cs="Times New Roman"/>
          <w:b/>
          <w:i/>
          <w:sz w:val="28"/>
          <w:szCs w:val="28"/>
        </w:rPr>
        <w:t>характеризовать глобальные проблемы, стоящие перед человечеством: энергетические, сырьевые, экологические проблемы Челябинской области, и роль физики в решении этих проблем;</w:t>
      </w:r>
    </w:p>
    <w:p w:rsidR="008C3CF0" w:rsidRPr="008C3CF0" w:rsidRDefault="008C3CF0" w:rsidP="008C3CF0">
      <w:pPr>
        <w:pStyle w:val="a4"/>
        <w:numPr>
          <w:ilvl w:val="0"/>
          <w:numId w:val="24"/>
        </w:numPr>
        <w:spacing w:after="0" w:line="360" w:lineRule="auto"/>
        <w:ind w:left="0" w:firstLine="360"/>
        <w:jc w:val="both"/>
        <w:rPr>
          <w:rFonts w:ascii="Times New Roman" w:hAnsi="Times New Roman" w:cs="Times New Roman"/>
          <w:i/>
          <w:sz w:val="28"/>
          <w:szCs w:val="28"/>
        </w:rPr>
      </w:pPr>
      <w:r w:rsidRPr="008C3CF0">
        <w:rPr>
          <w:rFonts w:ascii="Times New Roman" w:hAnsi="Times New Roman" w:cs="Times New Roman"/>
          <w:i/>
          <w:sz w:val="28"/>
          <w:szCs w:val="28"/>
        </w:rPr>
        <w:t>формулировать и решать новые задачи, возникающие в ходе учебно-исследовательской и проектной деятельности;</w:t>
      </w:r>
    </w:p>
    <w:p w:rsidR="008C3CF0" w:rsidRPr="008C3CF0" w:rsidRDefault="008C3CF0" w:rsidP="008C3CF0">
      <w:pPr>
        <w:pStyle w:val="a4"/>
        <w:numPr>
          <w:ilvl w:val="0"/>
          <w:numId w:val="24"/>
        </w:numPr>
        <w:spacing w:after="0" w:line="360" w:lineRule="auto"/>
        <w:ind w:left="0" w:firstLine="360"/>
        <w:jc w:val="both"/>
        <w:rPr>
          <w:rFonts w:ascii="Times New Roman" w:hAnsi="Times New Roman" w:cs="Times New Roman"/>
          <w:i/>
          <w:sz w:val="28"/>
          <w:szCs w:val="28"/>
        </w:rPr>
      </w:pPr>
      <w:r w:rsidRPr="008C3CF0">
        <w:rPr>
          <w:rFonts w:ascii="Times New Roman" w:hAnsi="Times New Roman" w:cs="Times New Roman"/>
          <w:i/>
          <w:sz w:val="28"/>
          <w:szCs w:val="28"/>
        </w:rPr>
        <w:t>усовершенствовать приборы и методы исследования в соответствии с поставленной задачей;</w:t>
      </w:r>
    </w:p>
    <w:p w:rsidR="008C3CF0" w:rsidRPr="008C3CF0" w:rsidRDefault="008C3CF0" w:rsidP="008C3CF0">
      <w:pPr>
        <w:pStyle w:val="a4"/>
        <w:numPr>
          <w:ilvl w:val="0"/>
          <w:numId w:val="24"/>
        </w:numPr>
        <w:spacing w:after="0" w:line="360" w:lineRule="auto"/>
        <w:ind w:left="0" w:firstLine="360"/>
        <w:jc w:val="both"/>
        <w:rPr>
          <w:rFonts w:ascii="Times New Roman" w:hAnsi="Times New Roman" w:cs="Times New Roman"/>
          <w:i/>
          <w:sz w:val="28"/>
          <w:szCs w:val="28"/>
        </w:rPr>
      </w:pPr>
      <w:r w:rsidRPr="008C3CF0">
        <w:rPr>
          <w:rFonts w:ascii="Times New Roman" w:hAnsi="Times New Roman" w:cs="Times New Roman"/>
          <w:i/>
          <w:sz w:val="28"/>
          <w:szCs w:val="28"/>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8C3CF0" w:rsidRPr="008C3CF0" w:rsidRDefault="008C3CF0" w:rsidP="008C3CF0">
      <w:pPr>
        <w:pStyle w:val="a4"/>
        <w:numPr>
          <w:ilvl w:val="0"/>
          <w:numId w:val="24"/>
        </w:numPr>
        <w:spacing w:after="0" w:line="360" w:lineRule="auto"/>
        <w:ind w:left="0" w:firstLine="397"/>
        <w:jc w:val="both"/>
        <w:rPr>
          <w:rFonts w:ascii="Times New Roman" w:hAnsi="Times New Roman" w:cs="Times New Roman"/>
          <w:i/>
          <w:sz w:val="28"/>
          <w:szCs w:val="28"/>
        </w:rPr>
      </w:pPr>
      <w:r w:rsidRPr="008C3CF0">
        <w:rPr>
          <w:rFonts w:ascii="Times New Roman" w:hAnsi="Times New Roman" w:cs="Times New Roman"/>
          <w:i/>
          <w:sz w:val="28"/>
          <w:szCs w:val="28"/>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C3CF0" w:rsidRPr="008C3CF0" w:rsidRDefault="008C3CF0" w:rsidP="008C3CF0">
      <w:pPr>
        <w:pStyle w:val="a4"/>
        <w:spacing w:after="0" w:line="360" w:lineRule="auto"/>
        <w:rPr>
          <w:rFonts w:ascii="Times New Roman" w:hAnsi="Times New Roman" w:cs="Times New Roman"/>
          <w:sz w:val="28"/>
          <w:szCs w:val="28"/>
        </w:rPr>
      </w:pPr>
    </w:p>
    <w:sectPr w:rsidR="008C3CF0" w:rsidRPr="008C3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Batang"/>
    <w:panose1 w:val="00000000000000000000"/>
    <w:charset w:val="00"/>
    <w:family w:val="roman"/>
    <w:notTrueType/>
    <w:pitch w:val="variable"/>
    <w:sig w:usb0="A00002FF" w:usb1="5000204A" w:usb2="00000020" w:usb3="00000000" w:csb0="0000009F" w:csb1="00000000"/>
  </w:font>
  <w:font w:name="SchoolBookSanPin-Bold">
    <w:panose1 w:val="00000000000000000000"/>
    <w:charset w:val="CC"/>
    <w:family w:val="auto"/>
    <w:notTrueType/>
    <w:pitch w:val="default"/>
    <w:sig w:usb0="00000201" w:usb1="00000000" w:usb2="00000000" w:usb3="00000000" w:csb0="00000004" w:csb1="00000000"/>
  </w:font>
  <w:font w:name="OfficinaSansBoldITC">
    <w:altName w:val="Franklin Gothic Demi Cond"/>
    <w:panose1 w:val="020B0604020202020204"/>
    <w:charset w:val="00"/>
    <w:family w:val="swiss"/>
    <w:pitch w:val="variable"/>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5056"/>
    <w:multiLevelType w:val="multilevel"/>
    <w:tmpl w:val="90E04842"/>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03287"/>
    <w:multiLevelType w:val="hybridMultilevel"/>
    <w:tmpl w:val="64A69F9E"/>
    <w:lvl w:ilvl="0" w:tplc="0038A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D02E7"/>
    <w:multiLevelType w:val="hybridMultilevel"/>
    <w:tmpl w:val="1C52E124"/>
    <w:lvl w:ilvl="0" w:tplc="04190001">
      <w:start w:val="1"/>
      <w:numFmt w:val="bullet"/>
      <w:lvlText w:val=""/>
      <w:lvlJc w:val="left"/>
      <w:pPr>
        <w:ind w:left="805" w:hanging="360"/>
      </w:pPr>
      <w:rPr>
        <w:rFonts w:ascii="Symbol" w:hAnsi="Symbol" w:hint="default"/>
      </w:rPr>
    </w:lvl>
    <w:lvl w:ilvl="1" w:tplc="04190019" w:tentative="1">
      <w:start w:val="1"/>
      <w:numFmt w:val="lowerLetter"/>
      <w:lvlText w:val="%2."/>
      <w:lvlJc w:val="left"/>
      <w:pPr>
        <w:ind w:left="1525" w:hanging="360"/>
      </w:pPr>
    </w:lvl>
    <w:lvl w:ilvl="2" w:tplc="0419001B" w:tentative="1">
      <w:start w:val="1"/>
      <w:numFmt w:val="lowerRoman"/>
      <w:lvlText w:val="%3."/>
      <w:lvlJc w:val="right"/>
      <w:pPr>
        <w:ind w:left="2245" w:hanging="180"/>
      </w:pPr>
    </w:lvl>
    <w:lvl w:ilvl="3" w:tplc="0419000F" w:tentative="1">
      <w:start w:val="1"/>
      <w:numFmt w:val="decimal"/>
      <w:lvlText w:val="%4."/>
      <w:lvlJc w:val="left"/>
      <w:pPr>
        <w:ind w:left="2965" w:hanging="360"/>
      </w:pPr>
    </w:lvl>
    <w:lvl w:ilvl="4" w:tplc="04190019" w:tentative="1">
      <w:start w:val="1"/>
      <w:numFmt w:val="lowerLetter"/>
      <w:lvlText w:val="%5."/>
      <w:lvlJc w:val="left"/>
      <w:pPr>
        <w:ind w:left="3685" w:hanging="360"/>
      </w:pPr>
    </w:lvl>
    <w:lvl w:ilvl="5" w:tplc="0419001B" w:tentative="1">
      <w:start w:val="1"/>
      <w:numFmt w:val="lowerRoman"/>
      <w:lvlText w:val="%6."/>
      <w:lvlJc w:val="right"/>
      <w:pPr>
        <w:ind w:left="4405" w:hanging="180"/>
      </w:pPr>
    </w:lvl>
    <w:lvl w:ilvl="6" w:tplc="0419000F" w:tentative="1">
      <w:start w:val="1"/>
      <w:numFmt w:val="decimal"/>
      <w:lvlText w:val="%7."/>
      <w:lvlJc w:val="left"/>
      <w:pPr>
        <w:ind w:left="5125" w:hanging="360"/>
      </w:pPr>
    </w:lvl>
    <w:lvl w:ilvl="7" w:tplc="04190019" w:tentative="1">
      <w:start w:val="1"/>
      <w:numFmt w:val="lowerLetter"/>
      <w:lvlText w:val="%8."/>
      <w:lvlJc w:val="left"/>
      <w:pPr>
        <w:ind w:left="5845" w:hanging="360"/>
      </w:pPr>
    </w:lvl>
    <w:lvl w:ilvl="8" w:tplc="0419001B" w:tentative="1">
      <w:start w:val="1"/>
      <w:numFmt w:val="lowerRoman"/>
      <w:lvlText w:val="%9."/>
      <w:lvlJc w:val="right"/>
      <w:pPr>
        <w:ind w:left="6565" w:hanging="180"/>
      </w:pPr>
    </w:lvl>
  </w:abstractNum>
  <w:abstractNum w:abstractNumId="3" w15:restartNumberingAfterBreak="0">
    <w:nsid w:val="0D98358F"/>
    <w:multiLevelType w:val="hybridMultilevel"/>
    <w:tmpl w:val="8F8C7036"/>
    <w:lvl w:ilvl="0" w:tplc="69240778">
      <w:start w:val="1"/>
      <w:numFmt w:val="bullet"/>
      <w:lvlText w:val=""/>
      <w:lvlJc w:val="left"/>
      <w:pPr>
        <w:ind w:left="720" w:hanging="360"/>
      </w:pPr>
      <w:rPr>
        <w:rFonts w:ascii="Symbol" w:hAnsi="Symbol" w:hint="default"/>
      </w:rPr>
    </w:lvl>
    <w:lvl w:ilvl="1" w:tplc="696CCB9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3B7159B"/>
    <w:multiLevelType w:val="hybridMultilevel"/>
    <w:tmpl w:val="2F542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BE6B54"/>
    <w:multiLevelType w:val="hybridMultilevel"/>
    <w:tmpl w:val="EDAA3F6C"/>
    <w:lvl w:ilvl="0" w:tplc="E0CED3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CE53D37"/>
    <w:multiLevelType w:val="hybridMultilevel"/>
    <w:tmpl w:val="5DF60FDC"/>
    <w:lvl w:ilvl="0" w:tplc="E0CED30E">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F245990"/>
    <w:multiLevelType w:val="hybridMultilevel"/>
    <w:tmpl w:val="4BE2B01A"/>
    <w:lvl w:ilvl="0" w:tplc="E0CED30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7192302"/>
    <w:multiLevelType w:val="hybridMultilevel"/>
    <w:tmpl w:val="EDAA3F6C"/>
    <w:lvl w:ilvl="0" w:tplc="E0CED3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9C045A"/>
    <w:multiLevelType w:val="hybridMultilevel"/>
    <w:tmpl w:val="4F643594"/>
    <w:lvl w:ilvl="0" w:tplc="DF1CC3B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AE92CFE"/>
    <w:multiLevelType w:val="hybridMultilevel"/>
    <w:tmpl w:val="DAA68BFE"/>
    <w:lvl w:ilvl="0" w:tplc="E0CED3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93B129B"/>
    <w:multiLevelType w:val="hybridMultilevel"/>
    <w:tmpl w:val="145A32CE"/>
    <w:lvl w:ilvl="0" w:tplc="E0CED30E">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7590245"/>
    <w:multiLevelType w:val="hybridMultilevel"/>
    <w:tmpl w:val="739469B4"/>
    <w:lvl w:ilvl="0" w:tplc="0038A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4B62A4"/>
    <w:multiLevelType w:val="hybridMultilevel"/>
    <w:tmpl w:val="1F44E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454101E"/>
    <w:multiLevelType w:val="hybridMultilevel"/>
    <w:tmpl w:val="AB7C36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779D1B67"/>
    <w:multiLevelType w:val="multilevel"/>
    <w:tmpl w:val="0464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077B35"/>
    <w:multiLevelType w:val="hybridMultilevel"/>
    <w:tmpl w:val="F9AA9A12"/>
    <w:lvl w:ilvl="0" w:tplc="466CFFE2">
      <w:start w:val="1"/>
      <w:numFmt w:val="bullet"/>
      <w:lvlText w:val="•"/>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B43C10">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2E8DE8">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42F3FC">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607650">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A80296">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9EA148">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6C2EBE">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E02A7E">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9"/>
  </w:num>
  <w:num w:numId="2">
    <w:abstractNumId w:val="16"/>
  </w:num>
  <w:num w:numId="3">
    <w:abstractNumId w:val="13"/>
  </w:num>
  <w:num w:numId="4">
    <w:abstractNumId w:val="9"/>
  </w:num>
  <w:num w:numId="5">
    <w:abstractNumId w:val="17"/>
  </w:num>
  <w:num w:numId="6">
    <w:abstractNumId w:val="4"/>
  </w:num>
  <w:num w:numId="7">
    <w:abstractNumId w:val="20"/>
  </w:num>
  <w:num w:numId="8">
    <w:abstractNumId w:val="10"/>
  </w:num>
  <w:num w:numId="9">
    <w:abstractNumId w:val="14"/>
  </w:num>
  <w:num w:numId="10">
    <w:abstractNumId w:val="11"/>
  </w:num>
  <w:num w:numId="11">
    <w:abstractNumId w:val="15"/>
  </w:num>
  <w:num w:numId="12">
    <w:abstractNumId w:val="8"/>
  </w:num>
  <w:num w:numId="13">
    <w:abstractNumId w:val="7"/>
  </w:num>
  <w:num w:numId="14">
    <w:abstractNumId w:val="6"/>
  </w:num>
  <w:num w:numId="15">
    <w:abstractNumId w:val="23"/>
  </w:num>
  <w:num w:numId="16">
    <w:abstractNumId w:val="2"/>
  </w:num>
  <w:num w:numId="17">
    <w:abstractNumId w:val="5"/>
  </w:num>
  <w:num w:numId="18">
    <w:abstractNumId w:val="12"/>
  </w:num>
  <w:num w:numId="19">
    <w:abstractNumId w:val="3"/>
  </w:num>
  <w:num w:numId="20">
    <w:abstractNumId w:val="0"/>
  </w:num>
  <w:num w:numId="21">
    <w:abstractNumId w:val="22"/>
  </w:num>
  <w:num w:numId="22">
    <w:abstractNumId w:val="21"/>
  </w:num>
  <w:num w:numId="23">
    <w:abstractNumId w:val="18"/>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048"/>
    <w:rsid w:val="00286C65"/>
    <w:rsid w:val="002A4048"/>
    <w:rsid w:val="00301A77"/>
    <w:rsid w:val="00867560"/>
    <w:rsid w:val="008C3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4BFBA"/>
  <w15:chartTrackingRefBased/>
  <w15:docId w15:val="{8EA610ED-2B03-4F4C-AAB1-EA8844B9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style>
  <w:style w:type="paragraph" w:styleId="1">
    <w:name w:val="heading 1"/>
    <w:basedOn w:val="a0"/>
    <w:next w:val="a0"/>
    <w:link w:val="10"/>
    <w:uiPriority w:val="9"/>
    <w:qFormat/>
    <w:rsid w:val="002A4048"/>
    <w:pPr>
      <w:keepNext/>
      <w:keepLines/>
      <w:spacing w:before="240" w:after="0"/>
      <w:outlineLvl w:val="0"/>
    </w:pPr>
    <w:rPr>
      <w:rFonts w:asciiTheme="majorHAnsi" w:eastAsiaTheme="majorEastAsia" w:hAnsiTheme="majorHAnsi" w:cstheme="majorBidi"/>
      <w:color w:val="2F5496" w:themeColor="accent1" w:themeShade="BF"/>
      <w:sz w:val="32"/>
      <w:szCs w:val="32"/>
      <w:lang w:eastAsia="ru-RU"/>
    </w:rPr>
  </w:style>
  <w:style w:type="paragraph" w:styleId="2">
    <w:name w:val="heading 2"/>
    <w:basedOn w:val="a0"/>
    <w:next w:val="a0"/>
    <w:link w:val="20"/>
    <w:uiPriority w:val="9"/>
    <w:unhideWhenUsed/>
    <w:qFormat/>
    <w:rsid w:val="002A4048"/>
    <w:pPr>
      <w:keepNext/>
      <w:keepLines/>
      <w:spacing w:before="40" w:after="0"/>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0"/>
    <w:next w:val="a0"/>
    <w:link w:val="30"/>
    <w:uiPriority w:val="9"/>
    <w:semiHidden/>
    <w:unhideWhenUsed/>
    <w:qFormat/>
    <w:rsid w:val="002A4048"/>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paragraph" w:styleId="4">
    <w:name w:val="heading 4"/>
    <w:basedOn w:val="a0"/>
    <w:next w:val="a0"/>
    <w:link w:val="40"/>
    <w:uiPriority w:val="9"/>
    <w:semiHidden/>
    <w:unhideWhenUsed/>
    <w:qFormat/>
    <w:rsid w:val="002A4048"/>
    <w:pPr>
      <w:keepNext/>
      <w:keepLines/>
      <w:spacing w:before="40" w:after="0"/>
      <w:outlineLvl w:val="3"/>
    </w:pPr>
    <w:rPr>
      <w:rFonts w:asciiTheme="majorHAnsi" w:eastAsiaTheme="majorEastAsia" w:hAnsiTheme="majorHAnsi" w:cstheme="majorBidi"/>
      <w:i/>
      <w:iCs/>
      <w:color w:val="2F5496" w:themeColor="accent1" w:themeShade="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ITL List Paragraph,Цветной список - Акцент 13"/>
    <w:basedOn w:val="a0"/>
    <w:link w:val="a5"/>
    <w:uiPriority w:val="34"/>
    <w:qFormat/>
    <w:rsid w:val="002A4048"/>
    <w:pPr>
      <w:ind w:left="720"/>
      <w:contextualSpacing/>
    </w:pPr>
  </w:style>
  <w:style w:type="character" w:customStyle="1" w:styleId="10">
    <w:name w:val="Заголовок 1 Знак"/>
    <w:basedOn w:val="a1"/>
    <w:link w:val="1"/>
    <w:uiPriority w:val="9"/>
    <w:rsid w:val="002A4048"/>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2A4048"/>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semiHidden/>
    <w:rsid w:val="002A4048"/>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1"/>
    <w:link w:val="4"/>
    <w:uiPriority w:val="9"/>
    <w:semiHidden/>
    <w:rsid w:val="002A4048"/>
    <w:rPr>
      <w:rFonts w:asciiTheme="majorHAnsi" w:eastAsiaTheme="majorEastAsia" w:hAnsiTheme="majorHAnsi" w:cstheme="majorBidi"/>
      <w:i/>
      <w:iCs/>
      <w:color w:val="2F5496" w:themeColor="accent1" w:themeShade="BF"/>
      <w:lang w:eastAsia="ru-RU"/>
    </w:rPr>
  </w:style>
  <w:style w:type="paragraph" w:customStyle="1" w:styleId="ConsPlusNormal">
    <w:name w:val="ConsPlusNormal"/>
    <w:rsid w:val="002A40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40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2A404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2A40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2A404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2A404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2A40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2A40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A40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0"/>
    <w:link w:val="a7"/>
    <w:uiPriority w:val="99"/>
    <w:unhideWhenUsed/>
    <w:rsid w:val="002A4048"/>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Верхний колонтитул Знак"/>
    <w:basedOn w:val="a1"/>
    <w:link w:val="a6"/>
    <w:uiPriority w:val="99"/>
    <w:rsid w:val="002A4048"/>
    <w:rPr>
      <w:rFonts w:ascii="Calibri" w:eastAsia="Times New Roman" w:hAnsi="Calibri" w:cs="Times New Roman"/>
      <w:lang w:eastAsia="ru-RU"/>
    </w:rPr>
  </w:style>
  <w:style w:type="paragraph" w:styleId="a8">
    <w:name w:val="footer"/>
    <w:basedOn w:val="a0"/>
    <w:link w:val="a9"/>
    <w:uiPriority w:val="99"/>
    <w:unhideWhenUsed/>
    <w:rsid w:val="002A4048"/>
    <w:pPr>
      <w:tabs>
        <w:tab w:val="center" w:pos="4677"/>
        <w:tab w:val="right" w:pos="9355"/>
      </w:tabs>
      <w:spacing w:after="0" w:line="240" w:lineRule="auto"/>
    </w:pPr>
    <w:rPr>
      <w:rFonts w:ascii="Calibri" w:eastAsia="Times New Roman" w:hAnsi="Calibri" w:cs="Times New Roman"/>
      <w:lang w:eastAsia="ru-RU"/>
    </w:rPr>
  </w:style>
  <w:style w:type="character" w:customStyle="1" w:styleId="a9">
    <w:name w:val="Нижний колонтитул Знак"/>
    <w:basedOn w:val="a1"/>
    <w:link w:val="a8"/>
    <w:uiPriority w:val="99"/>
    <w:rsid w:val="002A4048"/>
    <w:rPr>
      <w:rFonts w:ascii="Calibri" w:eastAsia="Times New Roman" w:hAnsi="Calibri" w:cs="Times New Roman"/>
      <w:lang w:eastAsia="ru-RU"/>
    </w:rPr>
  </w:style>
  <w:style w:type="character" w:styleId="aa">
    <w:name w:val="Hyperlink"/>
    <w:basedOn w:val="a1"/>
    <w:uiPriority w:val="99"/>
    <w:unhideWhenUsed/>
    <w:rsid w:val="002A4048"/>
    <w:rPr>
      <w:color w:val="0563C1" w:themeColor="hyperlink"/>
      <w:u w:val="single"/>
    </w:rPr>
  </w:style>
  <w:style w:type="paragraph" w:styleId="ab">
    <w:name w:val="No Spacing"/>
    <w:link w:val="ac"/>
    <w:uiPriority w:val="1"/>
    <w:qFormat/>
    <w:rsid w:val="002A4048"/>
    <w:pPr>
      <w:spacing w:after="0" w:line="240" w:lineRule="auto"/>
    </w:pPr>
    <w:rPr>
      <w:rFonts w:ascii="Calibri" w:eastAsia="Times New Roman" w:hAnsi="Calibri" w:cs="Times New Roman"/>
      <w:lang w:eastAsia="ru-RU"/>
    </w:rPr>
  </w:style>
  <w:style w:type="paragraph" w:styleId="ad">
    <w:name w:val="TOC Heading"/>
    <w:basedOn w:val="1"/>
    <w:next w:val="a0"/>
    <w:uiPriority w:val="39"/>
    <w:unhideWhenUsed/>
    <w:qFormat/>
    <w:rsid w:val="002A4048"/>
    <w:pPr>
      <w:outlineLvl w:val="9"/>
    </w:pPr>
  </w:style>
  <w:style w:type="paragraph" w:styleId="11">
    <w:name w:val="toc 1"/>
    <w:basedOn w:val="a0"/>
    <w:next w:val="a0"/>
    <w:autoRedefine/>
    <w:uiPriority w:val="39"/>
    <w:unhideWhenUsed/>
    <w:rsid w:val="002A4048"/>
    <w:pPr>
      <w:spacing w:after="100"/>
    </w:pPr>
    <w:rPr>
      <w:rFonts w:ascii="Calibri" w:eastAsia="Times New Roman" w:hAnsi="Calibri" w:cs="Times New Roman"/>
      <w:lang w:eastAsia="ru-RU"/>
    </w:rPr>
  </w:style>
  <w:style w:type="paragraph" w:styleId="21">
    <w:name w:val="toc 2"/>
    <w:basedOn w:val="a0"/>
    <w:next w:val="a0"/>
    <w:autoRedefine/>
    <w:uiPriority w:val="39"/>
    <w:unhideWhenUsed/>
    <w:rsid w:val="002A4048"/>
    <w:pPr>
      <w:spacing w:after="100"/>
      <w:ind w:left="220"/>
    </w:pPr>
    <w:rPr>
      <w:rFonts w:ascii="Calibri" w:eastAsia="Times New Roman" w:hAnsi="Calibri" w:cs="Times New Roman"/>
      <w:lang w:eastAsia="ru-RU"/>
    </w:rPr>
  </w:style>
  <w:style w:type="character" w:customStyle="1" w:styleId="22">
    <w:name w:val="Основной текст (2)_"/>
    <w:link w:val="23"/>
    <w:uiPriority w:val="99"/>
    <w:locked/>
    <w:rsid w:val="002A4048"/>
    <w:rPr>
      <w:rFonts w:ascii="Tahoma" w:hAnsi="Tahoma" w:cs="Tahoma"/>
      <w:b/>
      <w:bCs/>
      <w:color w:val="231E20"/>
      <w:w w:val="80"/>
      <w:sz w:val="20"/>
      <w:szCs w:val="20"/>
    </w:rPr>
  </w:style>
  <w:style w:type="paragraph" w:customStyle="1" w:styleId="23">
    <w:name w:val="Основной текст (2)"/>
    <w:basedOn w:val="a0"/>
    <w:link w:val="22"/>
    <w:uiPriority w:val="99"/>
    <w:rsid w:val="002A4048"/>
    <w:pPr>
      <w:widowControl w:val="0"/>
      <w:spacing w:after="80" w:line="240" w:lineRule="auto"/>
    </w:pPr>
    <w:rPr>
      <w:rFonts w:ascii="Tahoma" w:hAnsi="Tahoma" w:cs="Tahoma"/>
      <w:b/>
      <w:bCs/>
      <w:color w:val="231E20"/>
      <w:w w:val="80"/>
      <w:sz w:val="20"/>
      <w:szCs w:val="20"/>
    </w:rPr>
  </w:style>
  <w:style w:type="character" w:customStyle="1" w:styleId="s10">
    <w:name w:val="s_10"/>
    <w:basedOn w:val="a1"/>
    <w:rsid w:val="002A4048"/>
  </w:style>
  <w:style w:type="paragraph" w:customStyle="1" w:styleId="s1">
    <w:name w:val="s_1"/>
    <w:basedOn w:val="a0"/>
    <w:rsid w:val="002A40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2"/>
    <w:uiPriority w:val="59"/>
    <w:rsid w:val="002A404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ITL List Paragraph Знак,Цветной список - Акцент 13 Знак"/>
    <w:link w:val="a4"/>
    <w:uiPriority w:val="34"/>
    <w:qFormat/>
    <w:locked/>
    <w:rsid w:val="002A4048"/>
  </w:style>
  <w:style w:type="character" w:customStyle="1" w:styleId="af">
    <w:name w:val="Основной текст_"/>
    <w:basedOn w:val="a1"/>
    <w:link w:val="12"/>
    <w:rsid w:val="002A4048"/>
    <w:rPr>
      <w:rFonts w:ascii="Times New Roman" w:eastAsia="Times New Roman" w:hAnsi="Times New Roman" w:cs="Times New Roman"/>
      <w:color w:val="231E20"/>
      <w:sz w:val="20"/>
      <w:szCs w:val="20"/>
    </w:rPr>
  </w:style>
  <w:style w:type="paragraph" w:customStyle="1" w:styleId="12">
    <w:name w:val="Основной текст1"/>
    <w:basedOn w:val="a0"/>
    <w:link w:val="af"/>
    <w:rsid w:val="002A4048"/>
    <w:pPr>
      <w:widowControl w:val="0"/>
      <w:spacing w:after="0" w:line="254" w:lineRule="auto"/>
      <w:ind w:firstLine="240"/>
    </w:pPr>
    <w:rPr>
      <w:rFonts w:ascii="Times New Roman" w:eastAsia="Times New Roman" w:hAnsi="Times New Roman" w:cs="Times New Roman"/>
      <w:color w:val="231E20"/>
      <w:sz w:val="20"/>
      <w:szCs w:val="20"/>
    </w:rPr>
  </w:style>
  <w:style w:type="paragraph" w:styleId="af0">
    <w:name w:val="Normal (Web)"/>
    <w:basedOn w:val="a0"/>
    <w:uiPriority w:val="99"/>
    <w:unhideWhenUsed/>
    <w:rsid w:val="002A40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
    <w:basedOn w:val="a2"/>
    <w:uiPriority w:val="39"/>
    <w:qFormat/>
    <w:rsid w:val="002A404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еречень"/>
    <w:basedOn w:val="a0"/>
    <w:next w:val="a0"/>
    <w:link w:val="af1"/>
    <w:qFormat/>
    <w:rsid w:val="002A4048"/>
    <w:pPr>
      <w:numPr>
        <w:numId w:val="8"/>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1">
    <w:name w:val="Перечень Знак"/>
    <w:link w:val="a"/>
    <w:rsid w:val="002A4048"/>
    <w:rPr>
      <w:rFonts w:ascii="Times New Roman" w:eastAsia="Calibri" w:hAnsi="Times New Roman" w:cs="Times New Roman"/>
      <w:sz w:val="28"/>
      <w:u w:color="000000"/>
      <w:bdr w:val="nil"/>
      <w:lang w:eastAsia="ru-RU"/>
    </w:rPr>
  </w:style>
  <w:style w:type="character" w:styleId="af2">
    <w:name w:val="footnote reference"/>
    <w:rsid w:val="002A4048"/>
    <w:rPr>
      <w:rFonts w:cs="Times New Roman"/>
      <w:vertAlign w:val="superscript"/>
    </w:rPr>
  </w:style>
  <w:style w:type="paragraph" w:styleId="af3">
    <w:name w:val="footnote text"/>
    <w:aliases w:val="Знак6,F1"/>
    <w:basedOn w:val="a0"/>
    <w:link w:val="af4"/>
    <w:rsid w:val="002A4048"/>
    <w:pPr>
      <w:spacing w:after="0" w:line="360" w:lineRule="auto"/>
    </w:pPr>
    <w:rPr>
      <w:rFonts w:ascii="Times New Roman" w:eastAsia="Times New Roman" w:hAnsi="Times New Roman" w:cs="Times New Roman"/>
      <w:sz w:val="20"/>
      <w:szCs w:val="20"/>
      <w:lang w:eastAsia="ru-RU"/>
    </w:rPr>
  </w:style>
  <w:style w:type="character" w:customStyle="1" w:styleId="af4">
    <w:name w:val="Текст сноски Знак"/>
    <w:aliases w:val="Знак6 Знак,F1 Знак"/>
    <w:basedOn w:val="a1"/>
    <w:link w:val="af3"/>
    <w:rsid w:val="002A4048"/>
    <w:rPr>
      <w:rFonts w:ascii="Times New Roman" w:eastAsia="Times New Roman" w:hAnsi="Times New Roman" w:cs="Times New Roman"/>
      <w:sz w:val="20"/>
      <w:szCs w:val="20"/>
      <w:lang w:eastAsia="ru-RU"/>
    </w:rPr>
  </w:style>
  <w:style w:type="table" w:customStyle="1" w:styleId="TableGrid">
    <w:name w:val="TableGrid"/>
    <w:rsid w:val="002A404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
    <w:name w:val="Сетка таблицы светлая1"/>
    <w:basedOn w:val="a2"/>
    <w:uiPriority w:val="40"/>
    <w:rsid w:val="002A4048"/>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2A4048"/>
    <w:pPr>
      <w:spacing w:after="100"/>
      <w:ind w:left="440"/>
    </w:pPr>
    <w:rPr>
      <w:rFonts w:eastAsiaTheme="minorEastAsia"/>
      <w:lang w:eastAsia="ru-RU"/>
    </w:rPr>
  </w:style>
  <w:style w:type="paragraph" w:styleId="41">
    <w:name w:val="toc 4"/>
    <w:basedOn w:val="a0"/>
    <w:next w:val="a0"/>
    <w:autoRedefine/>
    <w:uiPriority w:val="39"/>
    <w:unhideWhenUsed/>
    <w:rsid w:val="002A4048"/>
    <w:pPr>
      <w:spacing w:after="100"/>
      <w:ind w:left="660"/>
    </w:pPr>
    <w:rPr>
      <w:rFonts w:eastAsiaTheme="minorEastAsia"/>
      <w:lang w:eastAsia="ru-RU"/>
    </w:rPr>
  </w:style>
  <w:style w:type="paragraph" w:styleId="5">
    <w:name w:val="toc 5"/>
    <w:basedOn w:val="a0"/>
    <w:next w:val="a0"/>
    <w:autoRedefine/>
    <w:uiPriority w:val="39"/>
    <w:unhideWhenUsed/>
    <w:rsid w:val="002A4048"/>
    <w:pPr>
      <w:spacing w:after="100"/>
      <w:ind w:left="880"/>
    </w:pPr>
    <w:rPr>
      <w:rFonts w:eastAsiaTheme="minorEastAsia"/>
      <w:lang w:eastAsia="ru-RU"/>
    </w:rPr>
  </w:style>
  <w:style w:type="paragraph" w:styleId="6">
    <w:name w:val="toc 6"/>
    <w:basedOn w:val="a0"/>
    <w:next w:val="a0"/>
    <w:autoRedefine/>
    <w:uiPriority w:val="39"/>
    <w:unhideWhenUsed/>
    <w:rsid w:val="002A4048"/>
    <w:pPr>
      <w:spacing w:after="100"/>
      <w:ind w:left="1100"/>
    </w:pPr>
    <w:rPr>
      <w:rFonts w:eastAsiaTheme="minorEastAsia"/>
      <w:lang w:eastAsia="ru-RU"/>
    </w:rPr>
  </w:style>
  <w:style w:type="paragraph" w:styleId="7">
    <w:name w:val="toc 7"/>
    <w:basedOn w:val="a0"/>
    <w:next w:val="a0"/>
    <w:autoRedefine/>
    <w:uiPriority w:val="39"/>
    <w:unhideWhenUsed/>
    <w:rsid w:val="002A4048"/>
    <w:pPr>
      <w:spacing w:after="100"/>
      <w:ind w:left="1320"/>
    </w:pPr>
    <w:rPr>
      <w:rFonts w:eastAsiaTheme="minorEastAsia"/>
      <w:lang w:eastAsia="ru-RU"/>
    </w:rPr>
  </w:style>
  <w:style w:type="paragraph" w:styleId="8">
    <w:name w:val="toc 8"/>
    <w:basedOn w:val="a0"/>
    <w:next w:val="a0"/>
    <w:autoRedefine/>
    <w:uiPriority w:val="39"/>
    <w:unhideWhenUsed/>
    <w:rsid w:val="002A4048"/>
    <w:pPr>
      <w:spacing w:after="100"/>
      <w:ind w:left="1540"/>
    </w:pPr>
    <w:rPr>
      <w:rFonts w:eastAsiaTheme="minorEastAsia"/>
      <w:lang w:eastAsia="ru-RU"/>
    </w:rPr>
  </w:style>
  <w:style w:type="paragraph" w:styleId="9">
    <w:name w:val="toc 9"/>
    <w:basedOn w:val="a0"/>
    <w:next w:val="a0"/>
    <w:autoRedefine/>
    <w:uiPriority w:val="39"/>
    <w:unhideWhenUsed/>
    <w:rsid w:val="002A4048"/>
    <w:pPr>
      <w:spacing w:after="100"/>
      <w:ind w:left="1760"/>
    </w:pPr>
    <w:rPr>
      <w:rFonts w:eastAsiaTheme="minorEastAsia"/>
      <w:lang w:eastAsia="ru-RU"/>
    </w:rPr>
  </w:style>
  <w:style w:type="character" w:customStyle="1" w:styleId="14">
    <w:name w:val="Неразрешенное упоминание1"/>
    <w:basedOn w:val="a1"/>
    <w:uiPriority w:val="99"/>
    <w:semiHidden/>
    <w:unhideWhenUsed/>
    <w:rsid w:val="002A4048"/>
    <w:rPr>
      <w:color w:val="605E5C"/>
      <w:shd w:val="clear" w:color="auto" w:fill="E1DFDD"/>
    </w:rPr>
  </w:style>
  <w:style w:type="paragraph" w:styleId="af5">
    <w:name w:val="Body Text"/>
    <w:basedOn w:val="a0"/>
    <w:link w:val="af6"/>
    <w:uiPriority w:val="1"/>
    <w:qFormat/>
    <w:rsid w:val="002A4048"/>
    <w:pPr>
      <w:widowControl w:val="0"/>
      <w:autoSpaceDE w:val="0"/>
      <w:autoSpaceDN w:val="0"/>
      <w:spacing w:after="0" w:line="240" w:lineRule="auto"/>
    </w:pPr>
    <w:rPr>
      <w:rFonts w:ascii="Times New Roman" w:eastAsia="Times New Roman" w:hAnsi="Times New Roman" w:cs="Times New Roman"/>
      <w:sz w:val="23"/>
      <w:szCs w:val="23"/>
      <w:lang w:val="en-US"/>
    </w:rPr>
  </w:style>
  <w:style w:type="character" w:customStyle="1" w:styleId="af6">
    <w:name w:val="Основной текст Знак"/>
    <w:basedOn w:val="a1"/>
    <w:link w:val="af5"/>
    <w:uiPriority w:val="1"/>
    <w:rsid w:val="002A4048"/>
    <w:rPr>
      <w:rFonts w:ascii="Times New Roman" w:eastAsia="Times New Roman" w:hAnsi="Times New Roman" w:cs="Times New Roman"/>
      <w:sz w:val="23"/>
      <w:szCs w:val="23"/>
      <w:lang w:val="en-US"/>
    </w:rPr>
  </w:style>
  <w:style w:type="paragraph" w:customStyle="1" w:styleId="body">
    <w:name w:val="body"/>
    <w:basedOn w:val="a0"/>
    <w:uiPriority w:val="99"/>
    <w:qFormat/>
    <w:rsid w:val="002A4048"/>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num">
    <w:name w:val="list-num"/>
    <w:basedOn w:val="body"/>
    <w:qFormat/>
    <w:rsid w:val="002A4048"/>
    <w:pPr>
      <w:tabs>
        <w:tab w:val="left" w:pos="0"/>
        <w:tab w:val="left" w:pos="397"/>
      </w:tabs>
      <w:ind w:left="397" w:hanging="57"/>
    </w:pPr>
  </w:style>
  <w:style w:type="character" w:customStyle="1" w:styleId="Italic">
    <w:name w:val="Italic"/>
    <w:qFormat/>
    <w:rsid w:val="002A4048"/>
    <w:rPr>
      <w:i/>
      <w:iCs/>
    </w:rPr>
  </w:style>
  <w:style w:type="paragraph" w:customStyle="1" w:styleId="list-dash">
    <w:name w:val="list-dash"/>
    <w:basedOn w:val="a0"/>
    <w:qFormat/>
    <w:rsid w:val="002A4048"/>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basedOn w:val="a1"/>
    <w:rsid w:val="002A4048"/>
  </w:style>
  <w:style w:type="character" w:customStyle="1" w:styleId="10pt0pt">
    <w:name w:val="Основной текст + 10 pt;Интервал 0 pt"/>
    <w:basedOn w:val="af"/>
    <w:rsid w:val="002A4048"/>
    <w:rPr>
      <w:rFonts w:ascii="Times New Roman" w:eastAsia="Times New Roman" w:hAnsi="Times New Roman" w:cs="Times New Roman"/>
      <w:color w:val="000000"/>
      <w:spacing w:val="7"/>
      <w:w w:val="100"/>
      <w:position w:val="0"/>
      <w:sz w:val="20"/>
      <w:szCs w:val="20"/>
      <w:shd w:val="clear" w:color="auto" w:fill="FFFFFF"/>
      <w:lang w:val="ru-RU"/>
    </w:rPr>
  </w:style>
  <w:style w:type="paragraph" w:customStyle="1" w:styleId="32">
    <w:name w:val="Основной текст3"/>
    <w:basedOn w:val="a0"/>
    <w:rsid w:val="002A4048"/>
    <w:pPr>
      <w:widowControl w:val="0"/>
      <w:shd w:val="clear" w:color="auto" w:fill="FFFFFF"/>
      <w:spacing w:after="120" w:line="0" w:lineRule="atLeast"/>
      <w:jc w:val="center"/>
    </w:pPr>
    <w:rPr>
      <w:rFonts w:ascii="Times New Roman" w:eastAsia="Times New Roman" w:hAnsi="Times New Roman"/>
      <w:sz w:val="21"/>
      <w:szCs w:val="21"/>
    </w:rPr>
  </w:style>
  <w:style w:type="character" w:customStyle="1" w:styleId="100">
    <w:name w:val="Основной текст (10)_"/>
    <w:basedOn w:val="a1"/>
    <w:link w:val="101"/>
    <w:rsid w:val="002A4048"/>
    <w:rPr>
      <w:rFonts w:ascii="Times New Roman" w:eastAsia="Times New Roman" w:hAnsi="Times New Roman" w:cs="Times New Roman"/>
      <w:sz w:val="23"/>
      <w:szCs w:val="23"/>
      <w:shd w:val="clear" w:color="auto" w:fill="FFFFFF"/>
    </w:rPr>
  </w:style>
  <w:style w:type="character" w:customStyle="1" w:styleId="42">
    <w:name w:val="Основной текст (4)"/>
    <w:basedOn w:val="a1"/>
    <w:rsid w:val="002A4048"/>
    <w:rPr>
      <w:rFonts w:ascii="Times New Roman" w:eastAsia="Times New Roman" w:hAnsi="Times New Roman" w:cs="Times New Roman"/>
      <w:b w:val="0"/>
      <w:bCs w:val="0"/>
      <w:i w:val="0"/>
      <w:iCs w:val="0"/>
      <w:smallCaps w:val="0"/>
      <w:strike w:val="0"/>
      <w:spacing w:val="0"/>
      <w:sz w:val="23"/>
      <w:szCs w:val="23"/>
    </w:rPr>
  </w:style>
  <w:style w:type="paragraph" w:customStyle="1" w:styleId="101">
    <w:name w:val="Основной текст (10)"/>
    <w:basedOn w:val="a0"/>
    <w:link w:val="100"/>
    <w:rsid w:val="002A4048"/>
    <w:pPr>
      <w:shd w:val="clear" w:color="auto" w:fill="FFFFFF"/>
      <w:spacing w:after="0" w:line="278" w:lineRule="exact"/>
      <w:jc w:val="center"/>
    </w:pPr>
    <w:rPr>
      <w:rFonts w:ascii="Times New Roman" w:eastAsia="Times New Roman" w:hAnsi="Times New Roman" w:cs="Times New Roman"/>
      <w:sz w:val="23"/>
      <w:szCs w:val="23"/>
    </w:rPr>
  </w:style>
  <w:style w:type="paragraph" w:styleId="af7">
    <w:name w:val="Balloon Text"/>
    <w:basedOn w:val="a0"/>
    <w:link w:val="af8"/>
    <w:uiPriority w:val="99"/>
    <w:semiHidden/>
    <w:unhideWhenUsed/>
    <w:rsid w:val="002A4048"/>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1"/>
    <w:link w:val="af7"/>
    <w:uiPriority w:val="99"/>
    <w:semiHidden/>
    <w:rsid w:val="002A4048"/>
    <w:rPr>
      <w:rFonts w:ascii="Tahoma" w:eastAsia="Times New Roman" w:hAnsi="Tahoma" w:cs="Tahoma"/>
      <w:sz w:val="16"/>
      <w:szCs w:val="16"/>
      <w:lang w:eastAsia="ru-RU"/>
    </w:rPr>
  </w:style>
  <w:style w:type="character" w:customStyle="1" w:styleId="ac">
    <w:name w:val="Без интервала Знак"/>
    <w:link w:val="ab"/>
    <w:uiPriority w:val="1"/>
    <w:locked/>
    <w:rsid w:val="002A4048"/>
    <w:rPr>
      <w:rFonts w:ascii="Calibri" w:eastAsia="Times New Roman" w:hAnsi="Calibri" w:cs="Times New Roman"/>
      <w:lang w:eastAsia="ru-RU"/>
    </w:rPr>
  </w:style>
  <w:style w:type="paragraph" w:customStyle="1" w:styleId="list-bullet">
    <w:name w:val="list-bullet"/>
    <w:basedOn w:val="body"/>
    <w:uiPriority w:val="99"/>
    <w:rsid w:val="002A4048"/>
    <w:pPr>
      <w:ind w:left="227" w:hanging="142"/>
    </w:pPr>
  </w:style>
  <w:style w:type="paragraph" w:customStyle="1" w:styleId="table-head">
    <w:name w:val="table-head"/>
    <w:basedOn w:val="a0"/>
    <w:uiPriority w:val="99"/>
    <w:rsid w:val="002A4048"/>
    <w:pPr>
      <w:widowControl w:val="0"/>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eastAsia="ru-RU"/>
    </w:rPr>
  </w:style>
  <w:style w:type="paragraph" w:customStyle="1" w:styleId="Standard">
    <w:name w:val="Standard"/>
    <w:rsid w:val="002A4048"/>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f9">
    <w:name w:val="Strong"/>
    <w:uiPriority w:val="22"/>
    <w:qFormat/>
    <w:rsid w:val="002A40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vo.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103</Pages>
  <Words>26848</Words>
  <Characters>153036</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2023-10-25T20:53:00Z</dcterms:created>
  <dcterms:modified xsi:type="dcterms:W3CDTF">2023-10-25T21:15:00Z</dcterms:modified>
</cp:coreProperties>
</file>